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after="156" w:afterLines="50" w:line="340" w:lineRule="exact"/>
        <w:jc w:val="center"/>
        <w:outlineLvl w:val="2"/>
        <w:rPr>
          <w:rFonts w:ascii="黑体" w:hAnsi="黑体"/>
          <w:sz w:val="32"/>
          <w:szCs w:val="32"/>
        </w:rPr>
      </w:pPr>
      <w:r>
        <w:rPr>
          <w:rFonts w:hint="eastAsia" w:ascii="黑体" w:hAnsi="黑体"/>
          <w:sz w:val="32"/>
          <w:szCs w:val="32"/>
        </w:rPr>
        <w:t>农作物遥感</w:t>
      </w:r>
      <w:r>
        <w:rPr>
          <w:rFonts w:ascii="黑体" w:hAnsi="黑体"/>
          <w:sz w:val="32"/>
          <w:szCs w:val="32"/>
        </w:rPr>
        <w:t>测量</w:t>
      </w:r>
      <w:r>
        <w:rPr>
          <w:rFonts w:hint="eastAsia" w:ascii="黑体" w:hAnsi="黑体"/>
          <w:sz w:val="32"/>
          <w:szCs w:val="32"/>
        </w:rPr>
        <w:t>和</w:t>
      </w:r>
      <w:r>
        <w:rPr>
          <w:rFonts w:ascii="黑体" w:hAnsi="黑体"/>
          <w:sz w:val="32"/>
          <w:szCs w:val="32"/>
        </w:rPr>
        <w:t>对地调查</w:t>
      </w:r>
      <w:r>
        <w:rPr>
          <w:rFonts w:hint="eastAsia" w:ascii="黑体" w:hAnsi="黑体"/>
          <w:sz w:val="32"/>
          <w:szCs w:val="32"/>
        </w:rPr>
        <w:t>样方自然地块调查表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2"/>
        <w:gridCol w:w="645"/>
        <w:gridCol w:w="970"/>
        <w:gridCol w:w="1611"/>
        <w:gridCol w:w="616"/>
        <w:gridCol w:w="660"/>
        <w:gridCol w:w="1276"/>
        <w:gridCol w:w="1092"/>
        <w:gridCol w:w="325"/>
        <w:gridCol w:w="1093"/>
        <w:gridCol w:w="325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3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97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2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表    号：</w:t>
            </w:r>
          </w:p>
        </w:tc>
        <w:tc>
          <w:tcPr>
            <w:tcW w:w="17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Ａ２０２表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32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45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197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28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制定机关：</w:t>
            </w:r>
          </w:p>
        </w:tc>
        <w:tc>
          <w:tcPr>
            <w:tcW w:w="17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002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样本点名称：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县（市、区）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乡（镇）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村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    号：</w:t>
            </w:r>
          </w:p>
        </w:tc>
        <w:tc>
          <w:tcPr>
            <w:tcW w:w="17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国统字〔2023〕88号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7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90" w:firstLineChars="5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样本点编码：□□□□□□□□□□□□</w:t>
            </w:r>
          </w:p>
        </w:tc>
        <w:tc>
          <w:tcPr>
            <w:tcW w:w="3197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28" w:type="dxa"/>
            <w:gridSpan w:val="3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有效期至：</w:t>
            </w:r>
          </w:p>
        </w:tc>
        <w:tc>
          <w:tcPr>
            <w:tcW w:w="17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２０２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年１月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32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ind w:firstLine="90" w:firstLineChars="50"/>
              <w:rPr>
                <w:rFonts w:ascii="宋体" w:hAnsi="宋体" w:cs="黑体"/>
                <w:kern w:val="0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样方</w:t>
            </w:r>
            <w:r>
              <w:rPr>
                <w:rFonts w:ascii="宋体" w:hAnsi="宋体"/>
                <w:sz w:val="18"/>
                <w:szCs w:val="18"/>
              </w:rPr>
              <w:t>编</w:t>
            </w:r>
            <w:r>
              <w:rPr>
                <w:rFonts w:hint="eastAsia" w:ascii="宋体" w:hAnsi="宋体"/>
                <w:sz w:val="18"/>
                <w:szCs w:val="18"/>
              </w:rPr>
              <w:t>码：  □□□□□□□□□□□□□□□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225" w:type="dxa"/>
            <w:gridSpan w:val="6"/>
            <w:tcMar>
              <w:left w:w="0" w:type="dxa"/>
              <w:right w:w="0" w:type="dxa"/>
            </w:tcMar>
          </w:tcPr>
          <w:p>
            <w:pPr>
              <w:spacing w:line="240" w:lineRule="exact"/>
              <w:ind w:firstLine="1710" w:firstLineChars="950"/>
              <w:rPr>
                <w:rFonts w:ascii="宋体" w:hAnsi="宋体" w:cs="黑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黑体"/>
                <w:kern w:val="0"/>
                <w:sz w:val="18"/>
                <w:szCs w:val="21"/>
              </w:rPr>
              <w:t>２０  　年     季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计量单位：</w:t>
            </w:r>
          </w:p>
        </w:tc>
        <w:tc>
          <w:tcPr>
            <w:tcW w:w="172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5747" w:type="dxa"/>
            <w:gridSpan w:val="3"/>
            <w:vMerge w:val="restart"/>
            <w:tcBorders>
              <w:top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80" w:hanging="180" w:hangingChars="100"/>
              <w:jc w:val="left"/>
              <w:rPr>
                <w:rFonts w:ascii="黑体" w:hAnsi="黑体"/>
                <w:sz w:val="18"/>
                <w:szCs w:val="18"/>
              </w:rPr>
            </w:pPr>
            <w:r>
              <w:rPr>
                <w:rFonts w:hint="eastAsia" w:ascii="黑体" w:hAnsi="黑体"/>
                <w:sz w:val="18"/>
                <w:szCs w:val="18"/>
              </w:rPr>
              <w:t xml:space="preserve">示意图： </w:t>
            </w:r>
            <w:r>
              <w:rPr>
                <w:rFonts w:ascii="Calibri" w:eastAsia="Calibri"/>
                <w:sz w:val="28"/>
              </w:rPr>
              <w:drawing>
                <wp:inline distT="0" distB="0" distL="0" distR="0">
                  <wp:extent cx="3190875" cy="241935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自然地块编码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作物名称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作物代码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播种面积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是否夏收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（1是， 2否）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设施农业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用地类型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7" w:type="dxa"/>
            <w:gridSpan w:val="3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</w:pPr>
          </w:p>
        </w:tc>
        <w:tc>
          <w:tcPr>
            <w:tcW w:w="16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甲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乙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丙</w:t>
            </w: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丁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7" w:type="dxa"/>
            <w:gridSpan w:val="3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</w:pPr>
          </w:p>
        </w:tc>
        <w:tc>
          <w:tcPr>
            <w:tcW w:w="1611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auto" w:sz="2" w:space="0"/>
              <w:left w:val="single" w:color="auto" w:sz="2" w:space="0"/>
              <w:bottom w:val="nil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7" w:type="dxa"/>
            <w:gridSpan w:val="3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</w:pPr>
          </w:p>
        </w:tc>
        <w:tc>
          <w:tcPr>
            <w:tcW w:w="161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color="auto" w:sz="2" w:space="0"/>
              <w:bottom w:val="nil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7" w:type="dxa"/>
            <w:gridSpan w:val="3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</w:pPr>
          </w:p>
        </w:tc>
        <w:tc>
          <w:tcPr>
            <w:tcW w:w="161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color="auto" w:sz="2" w:space="0"/>
              <w:bottom w:val="nil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7" w:type="dxa"/>
            <w:gridSpan w:val="3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</w:pPr>
          </w:p>
        </w:tc>
        <w:tc>
          <w:tcPr>
            <w:tcW w:w="161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color="auto" w:sz="2" w:space="0"/>
              <w:bottom w:val="nil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7" w:type="dxa"/>
            <w:gridSpan w:val="3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</w:pPr>
          </w:p>
        </w:tc>
        <w:tc>
          <w:tcPr>
            <w:tcW w:w="161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color="auto" w:sz="2" w:space="0"/>
              <w:bottom w:val="nil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7" w:type="dxa"/>
            <w:gridSpan w:val="3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</w:pPr>
          </w:p>
        </w:tc>
        <w:tc>
          <w:tcPr>
            <w:tcW w:w="161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color="auto" w:sz="2" w:space="0"/>
              <w:bottom w:val="nil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7" w:type="dxa"/>
            <w:gridSpan w:val="3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</w:pPr>
          </w:p>
        </w:tc>
        <w:tc>
          <w:tcPr>
            <w:tcW w:w="161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color="auto" w:sz="2" w:space="0"/>
              <w:bottom w:val="nil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7" w:type="dxa"/>
            <w:gridSpan w:val="3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</w:pPr>
          </w:p>
        </w:tc>
        <w:tc>
          <w:tcPr>
            <w:tcW w:w="161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color="auto" w:sz="2" w:space="0"/>
              <w:bottom w:val="nil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7" w:type="dxa"/>
            <w:gridSpan w:val="3"/>
            <w:vMerge w:val="continue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jc w:val="center"/>
            </w:pPr>
          </w:p>
        </w:tc>
        <w:tc>
          <w:tcPr>
            <w:tcW w:w="1611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color="auto" w:sz="2" w:space="0"/>
              <w:bottom w:val="nil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7" w:type="dxa"/>
            <w:gridSpan w:val="3"/>
            <w:vMerge w:val="continue"/>
            <w:tcBorders>
              <w:top w:val="single" w:color="auto" w:sz="2" w:space="0"/>
              <w:bottom w:val="single" w:color="auto" w:sz="8" w:space="0"/>
              <w:right w:val="single" w:color="auto" w:sz="2" w:space="0"/>
            </w:tcBorders>
          </w:tcPr>
          <w:p>
            <w:pPr>
              <w:jc w:val="center"/>
            </w:pPr>
          </w:p>
        </w:tc>
        <w:tc>
          <w:tcPr>
            <w:tcW w:w="1611" w:type="dxa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2" w:space="0"/>
              <w:bottom w:val="single" w:color="auto" w:sz="8" w:space="0"/>
              <w:right w:val="single" w:color="auto" w:sz="2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color="auto" w:sz="2" w:space="0"/>
              <w:bottom w:val="single" w:color="auto" w:sz="8" w:space="0"/>
            </w:tcBorders>
          </w:tcPr>
          <w:p>
            <w:pPr>
              <w:jc w:val="center"/>
              <w:rPr>
                <w:rFonts w:ascii="黑体" w:hAnsi="黑体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调查</w:t>
      </w:r>
      <w:r>
        <w:rPr>
          <w:rFonts w:ascii="宋体" w:hAnsi="宋体"/>
          <w:sz w:val="18"/>
          <w:szCs w:val="18"/>
        </w:rPr>
        <w:t>员</w:t>
      </w:r>
      <w:r>
        <w:rPr>
          <w:rFonts w:hint="eastAsia" w:ascii="宋体" w:hAnsi="宋体"/>
          <w:sz w:val="18"/>
          <w:szCs w:val="18"/>
        </w:rPr>
        <w:t xml:space="preserve">：                            </w:t>
      </w:r>
      <w:r>
        <w:rPr>
          <w:rFonts w:ascii="宋体" w:hAnsi="宋体"/>
          <w:sz w:val="18"/>
          <w:szCs w:val="18"/>
        </w:rPr>
        <w:t xml:space="preserve">      </w:t>
      </w:r>
      <w:r>
        <w:rPr>
          <w:rFonts w:hint="eastAsia" w:ascii="宋体" w:hAnsi="宋体"/>
          <w:sz w:val="18"/>
          <w:szCs w:val="18"/>
        </w:rPr>
        <w:t xml:space="preserve">    </w:t>
      </w:r>
      <w:r>
        <w:rPr>
          <w:rFonts w:ascii="宋体" w:hAnsi="宋体"/>
          <w:sz w:val="18"/>
          <w:szCs w:val="18"/>
        </w:rPr>
        <w:t xml:space="preserve">             </w:t>
      </w:r>
      <w:r>
        <w:rPr>
          <w:rFonts w:hint="eastAsia" w:ascii="宋体" w:hAnsi="宋体"/>
          <w:sz w:val="18"/>
          <w:szCs w:val="18"/>
        </w:rPr>
        <w:t xml:space="preserve">     审核</w:t>
      </w:r>
      <w:r>
        <w:rPr>
          <w:rFonts w:ascii="宋体" w:hAnsi="宋体"/>
          <w:sz w:val="18"/>
          <w:szCs w:val="18"/>
        </w:rPr>
        <w:t>人</w:t>
      </w:r>
      <w:r>
        <w:rPr>
          <w:rFonts w:hint="eastAsia" w:ascii="宋体" w:hAnsi="宋体"/>
          <w:sz w:val="18"/>
          <w:szCs w:val="18"/>
        </w:rPr>
        <w:t xml:space="preserve">：                                                 </w:t>
      </w:r>
      <w:r>
        <w:rPr>
          <w:rFonts w:hint="eastAsia" w:ascii="宋体" w:hAnsi="宋体"/>
          <w:kern w:val="0"/>
          <w:sz w:val="18"/>
          <w:szCs w:val="18"/>
        </w:rPr>
        <w:t>报出日期：２０</w:t>
      </w:r>
      <w:r>
        <w:rPr>
          <w:rFonts w:ascii="宋体" w:hAnsi="宋体"/>
          <w:kern w:val="0"/>
          <w:sz w:val="18"/>
          <w:szCs w:val="18"/>
        </w:rPr>
        <w:t xml:space="preserve">    </w:t>
      </w:r>
      <w:r>
        <w:rPr>
          <w:rFonts w:hint="eastAsia" w:ascii="宋体" w:hAnsi="宋体"/>
          <w:kern w:val="0"/>
          <w:sz w:val="18"/>
          <w:szCs w:val="18"/>
        </w:rPr>
        <w:t>年</w:t>
      </w:r>
      <w:r>
        <w:rPr>
          <w:rFonts w:ascii="宋体" w:hAnsi="宋体"/>
          <w:kern w:val="0"/>
          <w:sz w:val="18"/>
          <w:szCs w:val="18"/>
        </w:rPr>
        <w:t xml:space="preserve">    </w:t>
      </w:r>
      <w:r>
        <w:rPr>
          <w:rFonts w:hint="eastAsia" w:ascii="宋体" w:hAnsi="宋体"/>
          <w:kern w:val="0"/>
          <w:sz w:val="18"/>
          <w:szCs w:val="18"/>
        </w:rPr>
        <w:t>月</w:t>
      </w:r>
      <w:r>
        <w:rPr>
          <w:rFonts w:ascii="宋体" w:hAnsi="宋体"/>
          <w:kern w:val="0"/>
          <w:sz w:val="18"/>
          <w:szCs w:val="18"/>
        </w:rPr>
        <w:t xml:space="preserve">    </w:t>
      </w:r>
      <w:r>
        <w:rPr>
          <w:rFonts w:hint="eastAsia" w:ascii="宋体" w:hAnsi="宋体"/>
          <w:kern w:val="0"/>
          <w:sz w:val="18"/>
          <w:szCs w:val="18"/>
        </w:rPr>
        <w:t>日</w:t>
      </w:r>
    </w:p>
    <w:p>
      <w:pPr>
        <w:spacing w:line="200" w:lineRule="exact"/>
        <w:ind w:firstLine="1080" w:firstLineChars="600"/>
        <w:rPr>
          <w:rFonts w:ascii="黑体" w:hAnsi="黑体"/>
          <w:sz w:val="18"/>
          <w:szCs w:val="18"/>
        </w:rPr>
      </w:pPr>
    </w:p>
    <w:p>
      <w:pPr>
        <w:spacing w:line="20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说明：1</w:t>
      </w:r>
      <w:r>
        <w:rPr>
          <w:rFonts w:ascii="宋体" w:hAnsi="宋体"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各</w:t>
      </w:r>
      <w:r>
        <w:rPr>
          <w:rFonts w:ascii="宋体" w:hAnsi="宋体"/>
          <w:sz w:val="18"/>
          <w:szCs w:val="18"/>
        </w:rPr>
        <w:t>调查</w:t>
      </w:r>
      <w:r>
        <w:rPr>
          <w:rFonts w:hint="eastAsia" w:ascii="宋体" w:hAnsi="宋体"/>
          <w:sz w:val="18"/>
          <w:szCs w:val="18"/>
        </w:rPr>
        <w:t>队按秋冬播、夏播两个季节进行农作物播种面积调查。</w:t>
      </w:r>
    </w:p>
    <w:p>
      <w:pPr>
        <w:spacing w:line="200" w:lineRule="exact"/>
        <w:ind w:firstLine="540" w:firstLineChars="3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2.实地调查按照“农作物实地调查要求”执行，如果实地调查的自然地块与调查图上不一致时以实际为准，对图上地块边界进行修正。</w:t>
      </w:r>
    </w:p>
    <w:p>
      <w:pPr>
        <w:spacing w:line="200" w:lineRule="exact"/>
        <w:ind w:firstLine="540" w:firstLineChars="3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3.作物名称、作物代码、设施</w:t>
      </w:r>
      <w:r>
        <w:rPr>
          <w:rFonts w:ascii="宋体" w:hAnsi="宋体"/>
          <w:sz w:val="18"/>
          <w:szCs w:val="18"/>
        </w:rPr>
        <w:t>农业</w:t>
      </w:r>
      <w:r>
        <w:rPr>
          <w:rFonts w:hint="eastAsia" w:ascii="宋体" w:hAnsi="宋体"/>
          <w:sz w:val="18"/>
          <w:szCs w:val="18"/>
        </w:rPr>
        <w:t>用地</w:t>
      </w:r>
      <w:r>
        <w:rPr>
          <w:rFonts w:ascii="宋体" w:hAnsi="宋体"/>
          <w:sz w:val="18"/>
          <w:szCs w:val="18"/>
        </w:rPr>
        <w:t>类型</w:t>
      </w:r>
      <w:r>
        <w:rPr>
          <w:rFonts w:hint="eastAsia" w:ascii="宋体" w:hAnsi="宋体"/>
          <w:sz w:val="18"/>
          <w:szCs w:val="18"/>
        </w:rPr>
        <w:t>根据“农作物遥感测量和对地抽样调查地物代码参考表”填写。</w:t>
      </w:r>
    </w:p>
    <w:p>
      <w:pPr>
        <w:spacing w:line="200" w:lineRule="exact"/>
        <w:ind w:firstLine="540" w:firstLineChars="3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4.当一个自然地块内种植两种及以上作物时，按照同样的自然地块编码依次填写。</w:t>
      </w:r>
    </w:p>
    <w:p>
      <w:pPr>
        <w:spacing w:line="200" w:lineRule="exact"/>
        <w:ind w:firstLine="540" w:firstLineChars="3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5.调查数据</w:t>
      </w:r>
      <w:r>
        <w:rPr>
          <w:rFonts w:ascii="宋体" w:hAnsi="宋体"/>
          <w:sz w:val="18"/>
          <w:szCs w:val="18"/>
        </w:rPr>
        <w:t>通过实地调查</w:t>
      </w:r>
      <w:r>
        <w:rPr>
          <w:rFonts w:hint="eastAsia" w:ascii="宋体" w:hAnsi="宋体"/>
          <w:sz w:val="18"/>
          <w:szCs w:val="18"/>
        </w:rPr>
        <w:t>员</w:t>
      </w:r>
      <w:r>
        <w:rPr>
          <w:rFonts w:ascii="宋体" w:hAnsi="宋体"/>
          <w:sz w:val="18"/>
          <w:szCs w:val="18"/>
        </w:rPr>
        <w:t>现场录入</w:t>
      </w:r>
      <w:r>
        <w:rPr>
          <w:rFonts w:hint="eastAsia" w:ascii="宋体" w:hAnsi="宋体"/>
          <w:sz w:val="18"/>
          <w:szCs w:val="18"/>
        </w:rPr>
        <w:t>PDA</w:t>
      </w:r>
      <w:r>
        <w:rPr>
          <w:rFonts w:ascii="宋体" w:hAnsi="宋体"/>
          <w:sz w:val="18"/>
          <w:szCs w:val="18"/>
        </w:rPr>
        <w:t>，无人机飞</w:t>
      </w:r>
      <w:r>
        <w:rPr>
          <w:rFonts w:hint="eastAsia" w:ascii="宋体" w:hAnsi="宋体"/>
          <w:sz w:val="18"/>
          <w:szCs w:val="18"/>
        </w:rPr>
        <w:t>测</w:t>
      </w:r>
      <w:r>
        <w:rPr>
          <w:rFonts w:ascii="宋体" w:hAnsi="宋体"/>
          <w:sz w:val="18"/>
          <w:szCs w:val="18"/>
        </w:rPr>
        <w:t>后</w:t>
      </w:r>
      <w:r>
        <w:rPr>
          <w:rFonts w:hint="eastAsia" w:ascii="宋体" w:hAnsi="宋体"/>
          <w:sz w:val="18"/>
          <w:szCs w:val="18"/>
        </w:rPr>
        <w:t>将</w:t>
      </w:r>
      <w:r>
        <w:rPr>
          <w:rFonts w:ascii="宋体" w:hAnsi="宋体"/>
          <w:sz w:val="18"/>
          <w:szCs w:val="18"/>
        </w:rPr>
        <w:t>解译</w:t>
      </w:r>
      <w:r>
        <w:rPr>
          <w:rFonts w:hint="eastAsia" w:ascii="宋体" w:hAnsi="宋体"/>
          <w:sz w:val="18"/>
          <w:szCs w:val="18"/>
        </w:rPr>
        <w:t>数据录入PDA或无人机飞测同步</w:t>
      </w:r>
      <w:r>
        <w:rPr>
          <w:rFonts w:ascii="宋体" w:hAnsi="宋体"/>
          <w:sz w:val="18"/>
          <w:szCs w:val="18"/>
        </w:rPr>
        <w:t>解译</w:t>
      </w:r>
      <w:r>
        <w:rPr>
          <w:rFonts w:hint="eastAsia" w:ascii="宋体" w:hAnsi="宋体"/>
          <w:sz w:val="18"/>
          <w:szCs w:val="18"/>
        </w:rPr>
        <w:t>等方式取得，播种面积保留2位小数。</w:t>
      </w:r>
    </w:p>
    <w:p>
      <w:pPr>
        <w:spacing w:line="200" w:lineRule="exact"/>
        <w:ind w:firstLine="540" w:firstLineChars="3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6.报送</w:t>
      </w:r>
      <w:r>
        <w:rPr>
          <w:rFonts w:ascii="宋体" w:hAnsi="宋体"/>
          <w:sz w:val="18"/>
          <w:szCs w:val="18"/>
        </w:rPr>
        <w:t>时间：</w:t>
      </w:r>
    </w:p>
    <w:p>
      <w:pPr>
        <w:spacing w:line="200" w:lineRule="exact"/>
        <w:ind w:left="1057" w:leftChars="257" w:hanging="518" w:hangingChars="288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（1）秋冬播面积调查：1月</w:t>
      </w:r>
      <w:r>
        <w:rPr>
          <w:rFonts w:ascii="宋体" w:hAnsi="宋体"/>
          <w:sz w:val="18"/>
          <w:szCs w:val="18"/>
        </w:rPr>
        <w:t>5</w:t>
      </w:r>
      <w:r>
        <w:rPr>
          <w:rFonts w:hint="eastAsia" w:ascii="宋体" w:hAnsi="宋体"/>
          <w:sz w:val="18"/>
          <w:szCs w:val="18"/>
        </w:rPr>
        <w:t>日前。</w:t>
      </w:r>
    </w:p>
    <w:p>
      <w:pPr>
        <w:spacing w:line="200" w:lineRule="exact"/>
        <w:ind w:firstLine="639" w:firstLineChars="35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（2）夏播面积调查：8月</w:t>
      </w:r>
      <w:r>
        <w:rPr>
          <w:rFonts w:ascii="宋体" w:hAnsi="宋体"/>
          <w:sz w:val="18"/>
          <w:szCs w:val="18"/>
        </w:rPr>
        <w:t>25</w:t>
      </w:r>
      <w:r>
        <w:rPr>
          <w:rFonts w:hint="eastAsia" w:ascii="宋体" w:hAnsi="宋体"/>
          <w:sz w:val="18"/>
          <w:szCs w:val="18"/>
        </w:rPr>
        <w:t>日前。</w:t>
      </w:r>
    </w:p>
    <w:p>
      <w:pPr>
        <w:spacing w:line="200" w:lineRule="exact"/>
        <w:rPr>
          <w:rFonts w:ascii="宋体" w:hAnsi="宋体"/>
          <w:sz w:val="18"/>
          <w:szCs w:val="18"/>
        </w:rPr>
        <w:sectPr>
          <w:pgSz w:w="16838" w:h="11906" w:orient="landscape"/>
          <w:pgMar w:top="1247" w:right="1418" w:bottom="1247" w:left="1247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宋体" w:hAnsi="宋体"/>
          <w:sz w:val="18"/>
          <w:szCs w:val="18"/>
        </w:rPr>
        <w:t xml:space="preserve">      7</w:t>
      </w:r>
      <w:r>
        <w:rPr>
          <w:rFonts w:ascii="宋体" w:hAnsi="宋体"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报送内容为实地调查地块矢量数据，报送方式为专人</w:t>
      </w:r>
      <w:r>
        <w:rPr>
          <w:rFonts w:ascii="宋体" w:hAnsi="宋体"/>
          <w:sz w:val="18"/>
          <w:szCs w:val="18"/>
        </w:rPr>
        <w:t>专报</w:t>
      </w:r>
      <w:r>
        <w:rPr>
          <w:rFonts w:hint="eastAsia" w:ascii="宋体" w:hAnsi="宋体"/>
          <w:sz w:val="18"/>
          <w:szCs w:val="18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05"/>
    <w:rsid w:val="003773F4"/>
    <w:rsid w:val="003F529A"/>
    <w:rsid w:val="004A2665"/>
    <w:rsid w:val="00524940"/>
    <w:rsid w:val="005F26FD"/>
    <w:rsid w:val="00605DDA"/>
    <w:rsid w:val="006856C5"/>
    <w:rsid w:val="008A4D68"/>
    <w:rsid w:val="009B0F35"/>
    <w:rsid w:val="009B1705"/>
    <w:rsid w:val="00C84985"/>
    <w:rsid w:val="00DA13C2"/>
    <w:rsid w:val="00FF25ED"/>
    <w:rsid w:val="7EDB25EA"/>
    <w:rsid w:val="FCF9A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121</Words>
  <Characters>691</Characters>
  <Lines>5</Lines>
  <Paragraphs>1</Paragraphs>
  <TotalTime>2</TotalTime>
  <ScaleCrop>false</ScaleCrop>
  <LinksUpToDate>false</LinksUpToDate>
  <CharactersWithSpaces>811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2020-11-12T19:20:00Z</dcterms:created>
  <dc:creator>NTKO</dc:creator>
  <cp:lastModifiedBy>kylin</cp:lastModifiedBy>
  <dcterms:modified xsi:type="dcterms:W3CDTF">2023-11-30T10:29:51Z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