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ind w:right="1244" w:rightChars="400"/>
        <w:jc w:val="left"/>
        <w:textAlignment w:val="auto"/>
        <w:rPr>
          <w:rFonts w:ascii="黑体" w:hAnsi="黑体" w:eastAsia="黑体"/>
        </w:rPr>
      </w:pPr>
      <w:bookmarkStart w:id="0" w:name="_GoBack"/>
      <w:bookmarkEnd w:id="0"/>
      <w:r>
        <w:rPr>
          <w:rFonts w:hint="eastAsia" w:ascii="黑体" w:hAnsi="黑体" w:eastAsia="黑体"/>
        </w:rPr>
        <w:t>附件1</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pPr>
    </w:p>
    <w:p>
      <w:pPr>
        <w:pStyle w:val="17"/>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方正小标宋简体" w:hAnsi="宋体" w:eastAsia="方正小标宋简体"/>
          <w:kern w:val="0"/>
          <w:sz w:val="44"/>
          <w:szCs w:val="36"/>
        </w:rPr>
      </w:pPr>
      <w:r>
        <w:rPr>
          <w:rFonts w:hint="eastAsia" w:ascii="方正小标宋简体" w:hAnsi="宋体" w:eastAsia="方正小标宋简体"/>
          <w:kern w:val="0"/>
          <w:sz w:val="44"/>
          <w:szCs w:val="36"/>
        </w:rPr>
        <w:t>上海市正高级统计师职称评审条件（试行）</w:t>
      </w:r>
    </w:p>
    <w:p>
      <w:pPr>
        <w:pStyle w:val="1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eastAsia="黑体"/>
          <w:kern w:val="0"/>
          <w:sz w:val="32"/>
          <w:szCs w:val="32"/>
        </w:rPr>
      </w:pPr>
      <w:r>
        <w:rPr>
          <w:rFonts w:hint="eastAsia" w:ascii="黑体" w:eastAsia="黑体"/>
          <w:kern w:val="0"/>
          <w:sz w:val="32"/>
          <w:szCs w:val="32"/>
        </w:rPr>
        <w:t>一、总则</w:t>
      </w:r>
    </w:p>
    <w:p>
      <w:pPr>
        <w:pStyle w:val="1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eastAsia="黑体"/>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第一条 </w:t>
      </w:r>
      <w:r>
        <w:rPr>
          <w:rFonts w:hint="eastAsia" w:ascii="仿宋_GB2312" w:eastAsia="仿宋_GB2312"/>
          <w:kern w:val="0"/>
          <w:sz w:val="32"/>
          <w:szCs w:val="32"/>
        </w:rPr>
        <w:t xml:space="preserve"> 为健全和完善统计人才评价机制，进一步推进本市统计专业人才能力素质提升，更好服务上海“五个中心”建设，根据人力资源和社会保障部、国家统计局及上海市人力资源和社会保障局有关规定，结合实际，制定本申报评审条件（以下简称《条件》）。</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第二条 </w:t>
      </w:r>
      <w:r>
        <w:rPr>
          <w:rFonts w:hint="eastAsia" w:ascii="仿宋_GB2312" w:eastAsia="仿宋_GB2312"/>
          <w:kern w:val="0"/>
          <w:sz w:val="32"/>
          <w:szCs w:val="32"/>
        </w:rPr>
        <w:t xml:space="preserve"> 适用于具有本市户籍（或持有有效期内的本市居住证，或近2年内在本市累计缴纳社会保险满12个月），从事统计、数据分析等工作的专业技术人员，到法定退休年龄人员或已办理退休手续人员除外。</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 xml:space="preserve">第三条  </w:t>
      </w:r>
      <w:r>
        <w:rPr>
          <w:rFonts w:hint="eastAsia" w:ascii="仿宋_GB2312" w:eastAsia="仿宋_GB2312"/>
          <w:kern w:val="0"/>
          <w:sz w:val="32"/>
          <w:szCs w:val="32"/>
        </w:rPr>
        <w:t>事业单位人员在专业技术岗位结构比例内进行申报。其中，区属事业单位由区人力资源和社会保障局核实该单位的专业技术岗位空缺情况；市属事业单位由其上级主管部门核实该单位的专业技术岗位空缺情况。</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eastAsia="黑体"/>
          <w:kern w:val="0"/>
          <w:sz w:val="32"/>
          <w:szCs w:val="32"/>
        </w:rPr>
      </w:pPr>
      <w:r>
        <w:rPr>
          <w:rFonts w:hint="eastAsia" w:ascii="黑体" w:eastAsia="黑体"/>
          <w:kern w:val="0"/>
          <w:sz w:val="32"/>
          <w:szCs w:val="32"/>
        </w:rPr>
        <w:t>二、基本条件</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第四条 </w:t>
      </w:r>
      <w:r>
        <w:rPr>
          <w:rFonts w:hint="eastAsia" w:ascii="仿宋_GB2312" w:eastAsia="仿宋_GB2312"/>
          <w:kern w:val="0"/>
          <w:sz w:val="32"/>
          <w:szCs w:val="32"/>
        </w:rPr>
        <w:t xml:space="preserve"> 申报正高级统计师职称，须具备以下基本条件：</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仿宋_GB2312" w:eastAsia="仿宋_GB2312"/>
          <w:kern w:val="0"/>
          <w:sz w:val="32"/>
          <w:szCs w:val="32"/>
        </w:rPr>
        <w:t>（一）遵守中华人民共和国宪法和法律法规，恪守职业道德，有高度的事业心和责任感，无不良诚信记录；</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仿宋_GB2312" w:eastAsia="仿宋_GB2312"/>
          <w:kern w:val="0"/>
          <w:sz w:val="32"/>
          <w:szCs w:val="32"/>
        </w:rPr>
        <w:t>（二）一般应具备大学本科及以上学历或学士及以上学位；</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仿宋_GB2312" w:eastAsia="仿宋_GB2312"/>
          <w:kern w:val="0"/>
          <w:sz w:val="32"/>
          <w:szCs w:val="32"/>
        </w:rPr>
        <w:t>（三）取得高级统计师职称后，从事与高级统计师职责相关工作满5年；或具有经济、会计、审计及哲学社会科学研究（理论经济学、应用经济学、数学、统计学、计算机科学与技术）等与统计相近专业副高级职称，从事与相关副高级职称职责相关工作满5年；</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（四）在规定任职年限内年度考核被确定为“合格”及以上等次。</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黑体" w:eastAsia="黑体"/>
          <w:kern w:val="0"/>
          <w:sz w:val="32"/>
          <w:szCs w:val="32"/>
        </w:rPr>
      </w:pPr>
      <w:r>
        <w:rPr>
          <w:rFonts w:hint="eastAsia" w:ascii="黑体" w:eastAsia="黑体"/>
          <w:kern w:val="0"/>
          <w:sz w:val="32"/>
          <w:szCs w:val="32"/>
        </w:rPr>
        <w:t>三、职业能力</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第五条 </w:t>
      </w:r>
      <w:r>
        <w:rPr>
          <w:rFonts w:hint="eastAsia" w:ascii="仿宋_GB2312" w:eastAsia="仿宋_GB2312"/>
          <w:kern w:val="0"/>
          <w:sz w:val="32"/>
          <w:szCs w:val="32"/>
        </w:rPr>
        <w:t xml:space="preserve"> 申报正高级统计师职称，须具备以下职业能力之一：</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一）组织开展统计业务工作。主持或者作为主要参与者设计统计方法制度或组织重大国情国力普查、统计调查或者行业调查等项目；主持或者作为主要参与者完成地市级、局级及以上统计调查方案、行业技术标准编制，并通过省部级及以上统计或者行业主管部门审定后组织实施</w:t>
      </w:r>
      <w:r>
        <w:rPr>
          <w:rFonts w:hint="eastAsia" w:ascii="仿宋_GB2312" w:eastAsia="仿宋_GB2312"/>
          <w:kern w:val="0"/>
          <w:sz w:val="32"/>
          <w:szCs w:val="32"/>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二）掌握统计专业关键技术。熟练掌握统计方法制度、调查理论和操作技能，熟悉互联网及物联网技术、大数据和云计算技术以及遥感、地理信息系统等现代信息技术在统计工作中的应用，提升统计和调查能力，促进统计生产方式的变革</w:t>
      </w:r>
      <w:r>
        <w:rPr>
          <w:rFonts w:hint="eastAsia" w:ascii="仿宋_GB2312" w:eastAsia="仿宋_GB2312"/>
          <w:kern w:val="0"/>
          <w:sz w:val="32"/>
          <w:szCs w:val="32"/>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三）组织承担统计理论研究工作。组织完成统计理论、技术创新等方面调查研究和课题设计，独立承担或者指导完成国家或者省部级下达的统计业务研究课题项目；或者主持、参与主持国际国内重大学术会议、较高层次论坛、研讨会或者报告会等重大统计学术交流活动</w:t>
      </w:r>
      <w:r>
        <w:rPr>
          <w:rFonts w:hint="eastAsia" w:ascii="仿宋_GB2312" w:eastAsia="仿宋_GB2312"/>
          <w:kern w:val="0"/>
          <w:sz w:val="32"/>
          <w:szCs w:val="32"/>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（四）发挥人才培养和引领示范作用。作为统计学术带头人和专家人才，在统计专业领域具有较高的知名度和影响力，在指导、培养中青年技术骨干方面作出突出贡献，在统计人才培养方面具有重要影响力。</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黑体" w:eastAsia="黑体"/>
          <w:kern w:val="0"/>
          <w:sz w:val="32"/>
          <w:szCs w:val="32"/>
        </w:rPr>
      </w:pPr>
      <w:r>
        <w:rPr>
          <w:rFonts w:hint="eastAsia" w:ascii="黑体" w:eastAsia="黑体"/>
          <w:kern w:val="0"/>
          <w:sz w:val="32"/>
          <w:szCs w:val="32"/>
        </w:rPr>
        <w:t>四、业绩成果</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第六条 </w:t>
      </w:r>
      <w:r>
        <w:rPr>
          <w:rFonts w:hint="eastAsia" w:ascii="仿宋_GB2312" w:eastAsia="仿宋_GB2312"/>
          <w:kern w:val="0"/>
          <w:sz w:val="32"/>
          <w:szCs w:val="32"/>
        </w:rPr>
        <w:t xml:space="preserve"> 申报正高级统计师职称，须具备以下业绩成果之一：</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一）主持完成统计专业领域重大项目。统计工作业绩突出，主持或者作为主要参与者完成的工作成果获省部级及以上社科或者科技优秀成果奖奖励或者经认定相当级别的省部级及以上的奖项；或者获得全国统计科学研究项目、省部级及以上社科基金、自然基金立项</w:t>
      </w:r>
      <w:r>
        <w:rPr>
          <w:rFonts w:hint="eastAsia" w:ascii="仿宋_GB2312" w:eastAsia="仿宋_GB2312"/>
          <w:kern w:val="0"/>
          <w:sz w:val="32"/>
          <w:szCs w:val="32"/>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二）提供高质量统计服务。主持或者作为主要参与者撰写的统计分析、行业分析等研究报告为准确判断形势、科学制定政策提供咨询建议，被省部级及以上领导批示，并转化为实施方案；或者独立解决统计工作重大疑难问题，统计研究成果和应用、政策性意见建议被行业主管部门采纳，并经同行专家和省部级及以上行业主管部门鉴定认可，取得显著经济效益和社会效益（须附具体业绩成果说明）。</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黑体" w:eastAsia="黑体"/>
          <w:kern w:val="0"/>
          <w:sz w:val="32"/>
          <w:szCs w:val="32"/>
        </w:rPr>
      </w:pPr>
      <w:r>
        <w:rPr>
          <w:rFonts w:hint="eastAsia" w:ascii="黑体" w:eastAsia="黑体"/>
          <w:kern w:val="0"/>
          <w:sz w:val="32"/>
          <w:szCs w:val="32"/>
        </w:rPr>
        <w:t>五、学术水平</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第七条 </w:t>
      </w:r>
      <w:r>
        <w:rPr>
          <w:rFonts w:hint="eastAsia" w:ascii="仿宋_GB2312" w:eastAsia="仿宋_GB2312"/>
          <w:kern w:val="0"/>
          <w:sz w:val="32"/>
          <w:szCs w:val="32"/>
        </w:rPr>
        <w:t xml:space="preserve"> 申报正高级统计师职称，须具备以下学术水平之一：</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仿宋_GB2312" w:eastAsia="仿宋_GB2312"/>
          <w:kern w:val="0"/>
          <w:sz w:val="32"/>
          <w:szCs w:val="32"/>
        </w:rPr>
        <w:t>（一）正式出版和发表独立研究成果。正式出版有统一书号（ISBN）的统计或者相关专业的学术专著或者译著；或者合著统计专业或者相近专业书籍1部及以上，其中申报人员撰写或翻译字数不少于10万字。</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仿宋_GB2312" w:eastAsia="仿宋_GB2312"/>
          <w:kern w:val="0"/>
          <w:sz w:val="32"/>
          <w:szCs w:val="32"/>
        </w:rPr>
        <w:t>（二）独著或第一作者在中文社会科学引文索引（CSSCI）等来源期刊（包括扩展版），或者在有国内统一刊号（CN）的核心类报纸、期刊上，或者在有国际统一刊号（ISSN）的国外报纸、期刊上发表的统计或者相关专业论文、统计分析报告3 篇及以上，其中发表在全国核心期刊至少有1 篇。</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三）主持完成能有效应用的研究成果。其他能体现申报人员主要学术贡献、在行业领域具有重大影响、具有社会经济意义的研究成果，包括国际国内重要学术会议宣读的交流论文，研究报告、项目报告、行业标准、发展规划等代表作3篇及以上（需附具体成果说明）。</w:t>
      </w: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黑体" w:eastAsia="黑体"/>
          <w:kern w:val="0"/>
          <w:sz w:val="32"/>
          <w:szCs w:val="32"/>
        </w:rPr>
      </w:pPr>
      <w:r>
        <w:rPr>
          <w:rFonts w:hint="eastAsia" w:ascii="黑体" w:eastAsia="黑体"/>
          <w:kern w:val="0"/>
          <w:sz w:val="32"/>
          <w:szCs w:val="32"/>
        </w:rPr>
        <w:t>六、附则</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第八条</w:t>
      </w:r>
      <w:r>
        <w:rPr>
          <w:rFonts w:hint="eastAsia" w:ascii="仿宋_GB2312" w:eastAsia="仿宋_GB2312"/>
          <w:kern w:val="0"/>
          <w:sz w:val="32"/>
          <w:szCs w:val="32"/>
        </w:rPr>
        <w:t xml:space="preserve">  本《条件》由上海市人力资源和社会保障局、上海市统计局负责解释。</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第九条 </w:t>
      </w:r>
      <w:r>
        <w:rPr>
          <w:rFonts w:hint="eastAsia" w:ascii="仿宋_GB2312" w:eastAsia="仿宋_GB2312"/>
          <w:kern w:val="0"/>
          <w:sz w:val="32"/>
          <w:szCs w:val="32"/>
        </w:rPr>
        <w:t xml:space="preserve"> 本《条件》自发布之日起施行。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rPr>
      </w:pPr>
      <w:r>
        <w:br w:type="page"/>
      </w:r>
      <w:r>
        <w:rPr>
          <w:rFonts w:hint="eastAsia" w:ascii="黑体" w:hAnsi="黑体" w:eastAsia="黑体"/>
        </w:rPr>
        <w:t>附件2</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申报正高级统计师评审材料目录</w:t>
      </w:r>
    </w:p>
    <w:p>
      <w:pPr>
        <w:spacing w:line="400" w:lineRule="exact"/>
        <w:jc w:val="center"/>
        <w:rPr>
          <w:rFonts w:ascii="黑体" w:hAnsi="黑体" w:eastAsia="黑体"/>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50"/>
        <w:gridCol w:w="1134"/>
        <w:gridCol w:w="850"/>
        <w:gridCol w:w="850"/>
        <w:gridCol w:w="850"/>
        <w:gridCol w:w="850"/>
        <w:gridCol w:w="850"/>
        <w:gridCol w:w="8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姓名</w:t>
            </w:r>
          </w:p>
        </w:tc>
        <w:tc>
          <w:tcPr>
            <w:tcW w:w="1134" w:type="dxa"/>
            <w:vAlign w:val="center"/>
          </w:tcPr>
          <w:p>
            <w:pPr>
              <w:spacing w:line="400" w:lineRule="exact"/>
              <w:jc w:val="center"/>
              <w:rPr>
                <w:rFonts w:ascii="宋体" w:hAnsi="宋体" w:eastAsia="宋体"/>
                <w:sz w:val="24"/>
              </w:rPr>
            </w:pPr>
          </w:p>
        </w:tc>
        <w:tc>
          <w:tcPr>
            <w:tcW w:w="1700" w:type="dxa"/>
            <w:gridSpan w:val="2"/>
            <w:vAlign w:val="center"/>
          </w:tcPr>
          <w:p>
            <w:pPr>
              <w:spacing w:line="400" w:lineRule="exact"/>
              <w:jc w:val="center"/>
              <w:rPr>
                <w:rFonts w:ascii="宋体" w:hAnsi="宋体" w:eastAsia="宋体"/>
                <w:sz w:val="24"/>
              </w:rPr>
            </w:pPr>
            <w:r>
              <w:rPr>
                <w:rFonts w:hint="eastAsia" w:ascii="宋体" w:hAnsi="宋体" w:eastAsia="宋体"/>
                <w:sz w:val="24"/>
              </w:rPr>
              <w:t>现有副高级</w:t>
            </w:r>
          </w:p>
          <w:p>
            <w:pPr>
              <w:spacing w:line="400" w:lineRule="exact"/>
              <w:jc w:val="center"/>
              <w:rPr>
                <w:rFonts w:ascii="宋体" w:hAnsi="宋体" w:eastAsia="宋体"/>
                <w:sz w:val="24"/>
              </w:rPr>
            </w:pPr>
            <w:r>
              <w:rPr>
                <w:rFonts w:hint="eastAsia" w:ascii="宋体" w:hAnsi="宋体" w:eastAsia="宋体"/>
                <w:sz w:val="24"/>
              </w:rPr>
              <w:t>职称</w:t>
            </w:r>
          </w:p>
        </w:tc>
        <w:tc>
          <w:tcPr>
            <w:tcW w:w="1700" w:type="dxa"/>
            <w:gridSpan w:val="2"/>
            <w:vAlign w:val="center"/>
          </w:tcPr>
          <w:p>
            <w:pPr>
              <w:spacing w:line="400" w:lineRule="exact"/>
              <w:jc w:val="center"/>
              <w:rPr>
                <w:rFonts w:ascii="宋体" w:hAnsi="宋体" w:eastAsia="宋体"/>
                <w:sz w:val="24"/>
              </w:rPr>
            </w:pPr>
          </w:p>
        </w:tc>
        <w:tc>
          <w:tcPr>
            <w:tcW w:w="1700" w:type="dxa"/>
            <w:gridSpan w:val="2"/>
            <w:vAlign w:val="center"/>
          </w:tcPr>
          <w:p>
            <w:pPr>
              <w:spacing w:line="400" w:lineRule="exact"/>
              <w:jc w:val="center"/>
              <w:rPr>
                <w:rFonts w:ascii="宋体" w:hAnsi="宋体" w:eastAsia="宋体"/>
                <w:sz w:val="24"/>
              </w:rPr>
            </w:pPr>
            <w:r>
              <w:rPr>
                <w:rFonts w:hint="eastAsia" w:ascii="宋体" w:hAnsi="宋体" w:eastAsia="宋体"/>
                <w:sz w:val="24"/>
              </w:rPr>
              <w:t>申报职称</w:t>
            </w:r>
          </w:p>
        </w:tc>
        <w:tc>
          <w:tcPr>
            <w:tcW w:w="1417" w:type="dxa"/>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单位</w:t>
            </w:r>
          </w:p>
        </w:tc>
        <w:tc>
          <w:tcPr>
            <w:tcW w:w="1984" w:type="dxa"/>
            <w:gridSpan w:val="2"/>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地址</w:t>
            </w:r>
          </w:p>
        </w:tc>
        <w:tc>
          <w:tcPr>
            <w:tcW w:w="2550" w:type="dxa"/>
            <w:gridSpan w:val="3"/>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手机</w:t>
            </w:r>
          </w:p>
        </w:tc>
        <w:tc>
          <w:tcPr>
            <w:tcW w:w="1417" w:type="dxa"/>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序号</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名称</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原件</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打印件</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复印件</w:t>
            </w:r>
          </w:p>
        </w:tc>
        <w:tc>
          <w:tcPr>
            <w:tcW w:w="2267" w:type="dxa"/>
            <w:gridSpan w:val="2"/>
            <w:vAlign w:val="center"/>
          </w:tcPr>
          <w:p>
            <w:pPr>
              <w:spacing w:line="400" w:lineRule="exact"/>
              <w:jc w:val="center"/>
              <w:rPr>
                <w:rFonts w:ascii="宋体" w:hAnsi="宋体" w:eastAsia="宋体"/>
                <w:sz w:val="24"/>
              </w:rPr>
            </w:pPr>
            <w:r>
              <w:rPr>
                <w:rFonts w:hint="eastAsia" w:ascii="宋体" w:hAnsi="宋体" w:eastAsia="宋体"/>
                <w:sz w:val="24"/>
              </w:rPr>
              <w:t>核对要求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1</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正高级职称评定申报表</w:t>
            </w: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3份</w:t>
            </w:r>
          </w:p>
        </w:tc>
        <w:tc>
          <w:tcPr>
            <w:tcW w:w="850" w:type="dxa"/>
            <w:vAlign w:val="center"/>
          </w:tcPr>
          <w:p>
            <w:pPr>
              <w:spacing w:line="400" w:lineRule="exact"/>
              <w:jc w:val="center"/>
              <w:rPr>
                <w:rFonts w:ascii="宋体" w:hAnsi="宋体" w:eastAsia="宋体"/>
                <w:sz w:val="24"/>
              </w:rPr>
            </w:pPr>
          </w:p>
        </w:tc>
        <w:tc>
          <w:tcPr>
            <w:tcW w:w="2267" w:type="dxa"/>
            <w:gridSpan w:val="2"/>
            <w:vAlign w:val="center"/>
          </w:tcPr>
          <w:p>
            <w:pPr>
              <w:spacing w:line="400" w:lineRule="exact"/>
              <w:jc w:val="center"/>
              <w:rPr>
                <w:rFonts w:ascii="宋体" w:hAnsi="宋体" w:eastAsia="宋体"/>
                <w:sz w:val="24"/>
              </w:rPr>
            </w:pPr>
            <w:r>
              <w:rPr>
                <w:rFonts w:hint="eastAsia" w:ascii="宋体" w:hAnsi="宋体" w:eastAsia="宋体"/>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2</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专业技术工作</w:t>
            </w:r>
          </w:p>
          <w:p>
            <w:pPr>
              <w:spacing w:line="400" w:lineRule="exact"/>
              <w:jc w:val="center"/>
              <w:rPr>
                <w:rFonts w:ascii="宋体" w:hAnsi="宋体" w:eastAsia="宋体"/>
                <w:sz w:val="24"/>
              </w:rPr>
            </w:pPr>
            <w:r>
              <w:rPr>
                <w:rFonts w:hint="eastAsia" w:ascii="宋体" w:hAnsi="宋体" w:eastAsia="宋体"/>
                <w:sz w:val="24"/>
              </w:rPr>
              <w:t>业绩综合报告</w:t>
            </w: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850" w:type="dxa"/>
            <w:vAlign w:val="center"/>
          </w:tcPr>
          <w:p>
            <w:pPr>
              <w:spacing w:line="400" w:lineRule="exact"/>
              <w:jc w:val="center"/>
              <w:rPr>
                <w:rFonts w:ascii="宋体" w:hAnsi="宋体" w:eastAsia="宋体"/>
                <w:sz w:val="24"/>
              </w:rPr>
            </w:pPr>
          </w:p>
        </w:tc>
        <w:tc>
          <w:tcPr>
            <w:tcW w:w="2267" w:type="dxa"/>
            <w:gridSpan w:val="2"/>
            <w:vAlign w:val="center"/>
          </w:tcPr>
          <w:p>
            <w:pPr>
              <w:spacing w:line="400" w:lineRule="exact"/>
              <w:rPr>
                <w:rFonts w:ascii="宋体" w:hAnsi="宋体" w:eastAsia="宋体"/>
                <w:sz w:val="24"/>
              </w:rPr>
            </w:pPr>
            <w:r>
              <w:rPr>
                <w:rFonts w:hint="eastAsia" w:ascii="宋体" w:hAnsi="宋体" w:eastAsia="宋体"/>
                <w:sz w:val="24"/>
              </w:rPr>
              <w:t>加盖公章，文尾由本人亲笔签名。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3</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论文、论著</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2267" w:type="dxa"/>
            <w:gridSpan w:val="2"/>
            <w:vMerge w:val="restart"/>
            <w:vAlign w:val="center"/>
          </w:tcPr>
          <w:p>
            <w:pPr>
              <w:spacing w:line="400" w:lineRule="exact"/>
              <w:rPr>
                <w:rFonts w:ascii="宋体" w:hAnsi="宋体" w:eastAsia="宋体"/>
                <w:sz w:val="24"/>
              </w:rPr>
            </w:pPr>
            <w:r>
              <w:rPr>
                <w:rFonts w:hint="eastAsia" w:ascii="宋体" w:hAnsi="宋体" w:eastAsia="宋体"/>
                <w:sz w:val="24"/>
              </w:rPr>
              <w:t>原件审核后退回，打印件、复印件加盖公章，并装订成册。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4</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业绩成果材料</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2267" w:type="dxa"/>
            <w:gridSpan w:val="2"/>
            <w:vMerge w:val="continue"/>
            <w:vAlign w:val="center"/>
          </w:tcPr>
          <w:p>
            <w:pPr>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5</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副高级职称证书</w:t>
            </w: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2267" w:type="dxa"/>
            <w:gridSpan w:val="2"/>
            <w:vMerge w:val="restart"/>
            <w:vAlign w:val="center"/>
          </w:tcPr>
          <w:p>
            <w:pPr>
              <w:spacing w:line="400" w:lineRule="exact"/>
              <w:rPr>
                <w:rFonts w:ascii="宋体" w:hAnsi="宋体" w:eastAsia="宋体"/>
                <w:sz w:val="24"/>
              </w:rPr>
            </w:pPr>
            <w:r>
              <w:rPr>
                <w:rFonts w:hint="eastAsia" w:ascii="宋体" w:hAnsi="宋体" w:eastAsia="宋体"/>
                <w:sz w:val="24"/>
              </w:rPr>
              <w:t>复印件加盖单位人事部门公章并按此顺序装订成册，原件审核后退回。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6</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副高级职称聘书</w:t>
            </w: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2267" w:type="dxa"/>
            <w:gridSpan w:val="2"/>
            <w:vMerge w:val="continue"/>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7</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学历证书</w:t>
            </w: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2267" w:type="dxa"/>
            <w:gridSpan w:val="2"/>
            <w:vMerge w:val="continue"/>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50" w:type="dxa"/>
            <w:vAlign w:val="center"/>
          </w:tcPr>
          <w:p>
            <w:pPr>
              <w:spacing w:line="400" w:lineRule="exact"/>
              <w:jc w:val="center"/>
              <w:rPr>
                <w:rFonts w:ascii="宋体" w:hAnsi="宋体" w:eastAsia="宋体"/>
                <w:sz w:val="24"/>
              </w:rPr>
            </w:pPr>
            <w:r>
              <w:rPr>
                <w:rFonts w:hint="eastAsia" w:ascii="宋体" w:hAnsi="宋体" w:eastAsia="宋体"/>
                <w:sz w:val="24"/>
              </w:rPr>
              <w:t>8</w:t>
            </w:r>
          </w:p>
        </w:tc>
        <w:tc>
          <w:tcPr>
            <w:tcW w:w="2834" w:type="dxa"/>
            <w:gridSpan w:val="3"/>
            <w:vAlign w:val="center"/>
          </w:tcPr>
          <w:p>
            <w:pPr>
              <w:spacing w:line="400" w:lineRule="exact"/>
              <w:jc w:val="center"/>
              <w:rPr>
                <w:rFonts w:ascii="宋体" w:hAnsi="宋体" w:eastAsia="宋体"/>
                <w:sz w:val="24"/>
              </w:rPr>
            </w:pPr>
            <w:r>
              <w:rPr>
                <w:rFonts w:hint="eastAsia" w:ascii="宋体" w:hAnsi="宋体" w:eastAsia="宋体"/>
                <w:sz w:val="24"/>
              </w:rPr>
              <w:t>身份证（居住证）</w:t>
            </w: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p>
        </w:tc>
        <w:tc>
          <w:tcPr>
            <w:tcW w:w="850" w:type="dxa"/>
            <w:vAlign w:val="center"/>
          </w:tcPr>
          <w:p>
            <w:pPr>
              <w:spacing w:line="400" w:lineRule="exact"/>
              <w:jc w:val="center"/>
              <w:rPr>
                <w:rFonts w:ascii="宋体" w:hAnsi="宋体" w:eastAsia="宋体"/>
                <w:sz w:val="24"/>
              </w:rPr>
            </w:pPr>
            <w:r>
              <w:rPr>
                <w:rFonts w:hint="eastAsia" w:ascii="宋体" w:hAnsi="宋体" w:eastAsia="宋体"/>
                <w:sz w:val="24"/>
              </w:rPr>
              <w:t>1份</w:t>
            </w:r>
          </w:p>
        </w:tc>
        <w:tc>
          <w:tcPr>
            <w:tcW w:w="2267" w:type="dxa"/>
            <w:gridSpan w:val="2"/>
            <w:vMerge w:val="continue"/>
            <w:vAlign w:val="center"/>
          </w:tcPr>
          <w:p>
            <w:pPr>
              <w:spacing w:line="400" w:lineRule="exact"/>
              <w:jc w:val="center"/>
              <w:rPr>
                <w:rFonts w:ascii="宋体" w:hAnsi="宋体" w:eastAsia="宋体"/>
                <w:sz w:val="24"/>
              </w:rPr>
            </w:pPr>
          </w:p>
        </w:tc>
      </w:tr>
    </w:tbl>
    <w:p>
      <w:pPr>
        <w:spacing w:line="400" w:lineRule="exact"/>
        <w:ind w:left="617" w:leftChars="50" w:right="155" w:rightChars="50" w:hanging="462" w:hangingChars="200"/>
        <w:rPr>
          <w:rFonts w:ascii="楷体_GB2312" w:eastAsia="楷体_GB2312"/>
          <w:b/>
          <w:sz w:val="24"/>
        </w:rPr>
      </w:pPr>
      <w:r>
        <w:rPr>
          <w:rFonts w:hint="eastAsia" w:ascii="楷体_GB2312" w:eastAsia="楷体_GB2312"/>
          <w:b/>
          <w:sz w:val="24"/>
        </w:rPr>
        <w:t>注：申报材料按上述顺序依次放入文件袋中，文件袋用带墙档案袋，并在文件袋正面贴上此目录表。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rPr>
      </w:pPr>
      <w:r>
        <w:br w:type="page"/>
      </w:r>
      <w:r>
        <w:rPr>
          <w:rFonts w:hint="eastAsia" w:ascii="黑体" w:hAnsi="黑体" w:eastAsia="黑体"/>
        </w:rPr>
        <w:t>附件3</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申报正高级统计师评审材料要求</w:t>
      </w:r>
    </w:p>
    <w:p>
      <w:pPr>
        <w:spacing w:line="360" w:lineRule="exact"/>
      </w:pPr>
    </w:p>
    <w:tbl>
      <w:tblPr>
        <w:tblStyle w:val="8"/>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sz w:val="24"/>
              </w:rPr>
            </w:pPr>
            <w:r>
              <w:rPr>
                <w:rFonts w:hint="eastAsia" w:ascii="宋体" w:hAnsi="宋体" w:eastAsia="宋体"/>
                <w:b/>
                <w:sz w:val="24"/>
              </w:rPr>
              <w:t>报送材料名称</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jc w:val="center"/>
              <w:rPr>
                <w:rFonts w:ascii="宋体" w:hAnsi="宋体" w:eastAsia="宋体"/>
                <w:b/>
                <w:sz w:val="24"/>
              </w:rPr>
            </w:pPr>
            <w:r>
              <w:rPr>
                <w:rFonts w:hint="eastAsia" w:ascii="宋体" w:hAnsi="宋体" w:eastAsia="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1．《正高级职称评定申报表》（202</w:t>
            </w:r>
            <w:r>
              <w:rPr>
                <w:rFonts w:hint="eastAsia" w:ascii="宋体" w:hAnsi="宋体" w:eastAsia="宋体"/>
                <w:sz w:val="24"/>
                <w:lang w:val="en-US" w:eastAsia="zh-CN"/>
              </w:rPr>
              <w:t>2</w:t>
            </w:r>
            <w:r>
              <w:rPr>
                <w:rFonts w:hint="eastAsia" w:ascii="宋体" w:hAnsi="宋体" w:eastAsia="宋体"/>
                <w:sz w:val="24"/>
              </w:rPr>
              <w:t>版）</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双面打印，网上申报完成后自动生成，由单位核实盖章。事业单位必须注明是否具有岗位缺额，并加盖相关公章。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2．专业技术工作业绩综合报告</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字迹清楚，语句通顺，近详远简，实事求是。内容侧重专业理论知识、工作能力和业务工作实绩三方面。包括：一、基本情况（文字表述顺序）：姓名、性别、出生年月、身份证号、参加工作年月、专业工龄、最高学历、毕业学校和专业、毕业时间、取得</w:t>
            </w:r>
            <w:r>
              <w:rPr>
                <w:rFonts w:hint="eastAsia" w:ascii="宋体" w:hAnsi="宋体" w:eastAsia="宋体"/>
                <w:sz w:val="24"/>
                <w:lang w:eastAsia="zh-CN"/>
              </w:rPr>
              <w:t>副</w:t>
            </w:r>
            <w:r>
              <w:rPr>
                <w:rFonts w:hint="eastAsia" w:ascii="宋体" w:hAnsi="宋体" w:eastAsia="宋体"/>
                <w:sz w:val="24"/>
              </w:rPr>
              <w:t>高级职称名称和时间、政治面貌、行政职务、社会职务、单位（全称）、单位代码。二、工作（学习）经历：起讫年月、单位、部门、行政职务、专业职务。三、学术论著：先简要概括学术论著、参加课题和获专项奖励等情况，再对上述三部分情况列表。学术论著表头：论文标题、发表刊物名称及刊号、发表日期、字数（是否独立完成）和获奖情况。四、工作业绩：反映本人业绩。报告由单位审核盖章，文尾本人签名。以上三、四部分只需反映本人获副高级职称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3．（1）统计研究成果材料（论文、论著）；（2）统计工作业绩成果材料；（3）其它反映水平材料</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符合评审条件的有关材料，按本表3所列（1）、（2）、（3）项分别成册，在每册封面注明符合评审条件第几条的第几项内容，并列出提交材料名称（论文或论著须按答辩顺序列）。</w:t>
            </w:r>
          </w:p>
          <w:p>
            <w:pPr>
              <w:spacing w:line="340" w:lineRule="exact"/>
              <w:ind w:firstLine="462" w:firstLineChars="200"/>
              <w:rPr>
                <w:rFonts w:ascii="宋体" w:hAnsi="宋体" w:eastAsia="宋体"/>
                <w:sz w:val="24"/>
              </w:rPr>
            </w:pPr>
            <w:r>
              <w:rPr>
                <w:rFonts w:hint="eastAsia" w:ascii="宋体" w:hAnsi="宋体" w:eastAsia="宋体"/>
                <w:sz w:val="24"/>
              </w:rPr>
              <w:t>如需附有关证明材料的，请集中装订成册。证明材料复印件放在需证明的各册材料封面的后一页与各册其他材料一同装订。</w:t>
            </w:r>
          </w:p>
          <w:p>
            <w:pPr>
              <w:spacing w:line="340" w:lineRule="exact"/>
              <w:ind w:firstLine="462" w:firstLineChars="200"/>
              <w:rPr>
                <w:rFonts w:ascii="宋体" w:hAnsi="宋体" w:eastAsia="宋体"/>
                <w:sz w:val="24"/>
              </w:rPr>
            </w:pPr>
            <w:r>
              <w:rPr>
                <w:rFonts w:hint="eastAsia" w:ascii="宋体" w:hAnsi="宋体" w:eastAsia="宋体"/>
                <w:sz w:val="24"/>
              </w:rPr>
              <w:t>提交3、（1）材料中的论文或论著打印件时，需将发表刊物的封面和目录复印后放在每件打印件前一同装订。</w:t>
            </w:r>
          </w:p>
          <w:p>
            <w:pPr>
              <w:spacing w:line="340" w:lineRule="exact"/>
              <w:ind w:firstLine="462" w:firstLineChars="200"/>
              <w:rPr>
                <w:rFonts w:ascii="宋体" w:hAnsi="宋体" w:eastAsia="宋体"/>
                <w:sz w:val="24"/>
              </w:rPr>
            </w:pPr>
            <w:r>
              <w:rPr>
                <w:rFonts w:hint="eastAsia" w:ascii="宋体" w:hAnsi="宋体" w:eastAsia="宋体"/>
                <w:sz w:val="24"/>
              </w:rPr>
              <w:t>原件材料需退回的，还需提供原件的复印件1份。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4．（1）副高级职称证书和聘书；（2）学历证书；（3）身份证或上海市居住证</w:t>
            </w:r>
          </w:p>
        </w:tc>
        <w:tc>
          <w:tcPr>
            <w:tcW w:w="672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62" w:firstLineChars="200"/>
              <w:jc w:val="left"/>
              <w:rPr>
                <w:rFonts w:ascii="宋体" w:hAnsi="宋体" w:eastAsia="宋体"/>
                <w:sz w:val="24"/>
              </w:rPr>
            </w:pPr>
            <w:r>
              <w:rPr>
                <w:rFonts w:hint="eastAsia" w:ascii="宋体" w:hAnsi="宋体" w:eastAsia="宋体"/>
                <w:sz w:val="24"/>
              </w:rPr>
              <w:t>由单位人事部门对照原件和复印件进行核实，在复印件上加盖人事部门公章并由审核人签名。</w:t>
            </w:r>
          </w:p>
          <w:p>
            <w:pPr>
              <w:spacing w:line="340" w:lineRule="exact"/>
              <w:ind w:firstLine="462" w:firstLineChars="200"/>
              <w:jc w:val="left"/>
              <w:rPr>
                <w:rFonts w:ascii="宋体" w:hAnsi="宋体" w:eastAsia="宋体"/>
                <w:sz w:val="24"/>
              </w:rPr>
            </w:pPr>
            <w:r>
              <w:rPr>
                <w:rFonts w:hint="eastAsia" w:ascii="宋体" w:hAnsi="宋体" w:eastAsia="宋体"/>
                <w:sz w:val="24"/>
              </w:rPr>
              <w:t>申报人按照本顺序号将审核后复印件装订成册。</w:t>
            </w:r>
          </w:p>
        </w:tc>
      </w:tr>
    </w:tbl>
    <w:p>
      <w:pPr>
        <w:spacing w:line="200" w:lineRule="exact"/>
        <w:rPr>
          <w:szCs w:val="32"/>
        </w:rPr>
      </w:pPr>
    </w:p>
    <w:p>
      <w:pPr>
        <w:rPr>
          <w:szCs w:val="32"/>
        </w:rPr>
        <w:sectPr>
          <w:footerReference r:id="rId3" w:type="default"/>
          <w:footerReference r:id="rId4" w:type="even"/>
          <w:pgSz w:w="11906" w:h="16838"/>
          <w:pgMar w:top="2098" w:right="1474" w:bottom="1985" w:left="1588" w:header="851" w:footer="1247" w:gutter="0"/>
          <w:pgNumType w:fmt="numberInDash"/>
          <w:cols w:space="425" w:num="1"/>
          <w:docGrid w:type="linesAndChars" w:linePitch="579" w:charSpace="-2048"/>
        </w:sectPr>
      </w:pPr>
    </w:p>
    <w:p>
      <w:pPr>
        <w:rPr>
          <w:szCs w:val="32"/>
        </w:rPr>
      </w:pPr>
    </w:p>
    <w:tbl>
      <w:tblPr>
        <w:tblStyle w:val="9"/>
        <w:tblpPr w:leftFromText="181" w:rightFromText="181" w:vertAnchor="page" w:horzAnchor="page" w:tblpXSpec="center" w:tblpY="13501"/>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13" w:type="dxa"/>
          <w:bottom w:w="0" w:type="dxa"/>
          <w:right w:w="113" w:type="dxa"/>
        </w:tblCellMar>
      </w:tblPr>
      <w:tblGrid>
        <w:gridCol w:w="4417"/>
        <w:gridCol w:w="4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8834" w:type="dxa"/>
            <w:gridSpan w:val="2"/>
            <w:tcBorders>
              <w:top w:val="single" w:color="auto" w:sz="8" w:space="0"/>
              <w:bottom w:val="single" w:color="auto" w:sz="4" w:space="0"/>
            </w:tcBorders>
          </w:tcPr>
          <w:p>
            <w:pPr>
              <w:ind w:left="155" w:leftChars="50"/>
              <w:rPr>
                <w:sz w:val="28"/>
                <w:szCs w:val="28"/>
              </w:rPr>
            </w:pPr>
            <w:r>
              <w:rPr>
                <w:rFonts w:hint="eastAsia"/>
                <w:sz w:val="28"/>
                <w:szCs w:val="28"/>
              </w:rPr>
              <w:t>抄送：国家统计局，市人力资源和社会保障局。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4417" w:type="dxa"/>
            <w:tcBorders>
              <w:top w:val="single" w:color="auto" w:sz="4" w:space="0"/>
              <w:bottom w:val="single" w:color="auto" w:sz="8" w:space="0"/>
            </w:tcBorders>
          </w:tcPr>
          <w:p>
            <w:pPr>
              <w:ind w:left="155" w:leftChars="50"/>
              <w:rPr>
                <w:sz w:val="28"/>
                <w:szCs w:val="28"/>
              </w:rPr>
            </w:pPr>
            <w:r>
              <w:rPr>
                <w:rFonts w:hint="eastAsia"/>
                <w:sz w:val="28"/>
                <w:szCs w:val="28"/>
              </w:rPr>
              <w:t>上海市统计局办公室</w:t>
            </w:r>
          </w:p>
        </w:tc>
        <w:tc>
          <w:tcPr>
            <w:tcW w:w="4417" w:type="dxa"/>
            <w:tcBorders>
              <w:top w:val="single" w:color="auto" w:sz="4" w:space="0"/>
              <w:bottom w:val="single" w:color="auto" w:sz="8" w:space="0"/>
            </w:tcBorders>
          </w:tcPr>
          <w:p>
            <w:pPr>
              <w:wordWrap w:val="0"/>
              <w:ind w:right="155" w:rightChars="50"/>
              <w:jc w:val="right"/>
              <w:rPr>
                <w:sz w:val="28"/>
                <w:szCs w:val="28"/>
              </w:rPr>
            </w:pPr>
            <w:r>
              <w:rPr>
                <w:rFonts w:hint="eastAsia"/>
                <w:sz w:val="28"/>
                <w:szCs w:val="28"/>
              </w:rPr>
              <w:t>202</w:t>
            </w:r>
            <w:r>
              <w:rPr>
                <w:rFonts w:hint="eastAsia"/>
                <w:sz w:val="28"/>
                <w:szCs w:val="28"/>
                <w:lang w:val="en-US" w:eastAsia="zh-CN"/>
              </w:rPr>
              <w:t>2</w:t>
            </w:r>
            <w:r>
              <w:rPr>
                <w:rFonts w:hint="eastAsia"/>
                <w:sz w:val="28"/>
                <w:szCs w:val="28"/>
              </w:rPr>
              <w:t>年9月2</w:t>
            </w:r>
            <w:r>
              <w:rPr>
                <w:rFonts w:hint="eastAsia"/>
                <w:sz w:val="28"/>
                <w:szCs w:val="28"/>
                <w:lang w:val="en-US" w:eastAsia="zh-CN"/>
              </w:rPr>
              <w:t>7</w:t>
            </w:r>
            <w:r>
              <w:rPr>
                <w:rFonts w:hint="eastAsia"/>
                <w:sz w:val="28"/>
                <w:szCs w:val="28"/>
              </w:rPr>
              <w:t>日印发</w:t>
            </w:r>
          </w:p>
        </w:tc>
      </w:tr>
    </w:tbl>
    <w:p>
      <w:pPr>
        <w:rPr>
          <w:szCs w:val="32"/>
        </w:rPr>
      </w:pPr>
    </w:p>
    <w:sectPr>
      <w:footerReference r:id="rId5" w:type="default"/>
      <w:footerReference r:id="rId6" w:type="even"/>
      <w:pgSz w:w="11906" w:h="16838"/>
      <w:pgMar w:top="2098" w:right="1474" w:bottom="1985" w:left="1588" w:header="851" w:footer="1446"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姚体">
    <w:altName w:val="方正姚体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F"/>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020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232"/>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E7FD0"/>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58F9"/>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2764"/>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E7DF0"/>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3F1F"/>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18DF"/>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07D63898"/>
    <w:rsid w:val="26F30365"/>
    <w:rsid w:val="36FB0C40"/>
    <w:rsid w:val="3DAFFF71"/>
    <w:rsid w:val="4FDF0810"/>
    <w:rsid w:val="4FF30A28"/>
    <w:rsid w:val="59FF7C9B"/>
    <w:rsid w:val="5C5FBEC4"/>
    <w:rsid w:val="5D772BE6"/>
    <w:rsid w:val="5DFE306E"/>
    <w:rsid w:val="6FCF0CE9"/>
    <w:rsid w:val="73D7E145"/>
    <w:rsid w:val="73FB8F40"/>
    <w:rsid w:val="7BDFF12F"/>
    <w:rsid w:val="7BFF0D62"/>
    <w:rsid w:val="7CF2DCB1"/>
    <w:rsid w:val="7D7DCF2F"/>
    <w:rsid w:val="7DBFFB06"/>
    <w:rsid w:val="7DFD7D3E"/>
    <w:rsid w:val="7EBF35C5"/>
    <w:rsid w:val="7EFB04A0"/>
    <w:rsid w:val="7F1FD865"/>
    <w:rsid w:val="7F7ED328"/>
    <w:rsid w:val="7F9F69DE"/>
    <w:rsid w:val="7FB71F50"/>
    <w:rsid w:val="7FCD6B2A"/>
    <w:rsid w:val="7FEBCC66"/>
    <w:rsid w:val="7FEE78CD"/>
    <w:rsid w:val="7FFCA4F0"/>
    <w:rsid w:val="97E7B817"/>
    <w:rsid w:val="AEBF96A6"/>
    <w:rsid w:val="B19F8E5A"/>
    <w:rsid w:val="B1DD0E7D"/>
    <w:rsid w:val="BBF3C7B6"/>
    <w:rsid w:val="BE7369CE"/>
    <w:rsid w:val="BEFDCF77"/>
    <w:rsid w:val="BFF57AD8"/>
    <w:rsid w:val="C3E5C495"/>
    <w:rsid w:val="D6A7D019"/>
    <w:rsid w:val="DF7DF5EC"/>
    <w:rsid w:val="DFFE3F0A"/>
    <w:rsid w:val="E22F87B0"/>
    <w:rsid w:val="E7FB911B"/>
    <w:rsid w:val="EB53661C"/>
    <w:rsid w:val="EBDD97F2"/>
    <w:rsid w:val="EC5FEB9C"/>
    <w:rsid w:val="EFBC3B74"/>
    <w:rsid w:val="F5EDBC95"/>
    <w:rsid w:val="F71FE799"/>
    <w:rsid w:val="F7CE5486"/>
    <w:rsid w:val="F7F7EBBB"/>
    <w:rsid w:val="FBF29C8E"/>
    <w:rsid w:val="FBFF29FF"/>
    <w:rsid w:val="FDFF837E"/>
    <w:rsid w:val="FEFD8E5E"/>
    <w:rsid w:val="FF6663B4"/>
    <w:rsid w:val="FF6AF287"/>
    <w:rsid w:val="FFB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customStyle="1" w:styleId="14">
    <w:name w:val="纯文本 Char"/>
    <w:basedOn w:val="10"/>
    <w:link w:val="2"/>
    <w:qFormat/>
    <w:uiPriority w:val="0"/>
    <w:rPr>
      <w:rFonts w:ascii="宋体" w:hAnsi="Courier New"/>
      <w:kern w:val="2"/>
      <w:sz w:val="21"/>
    </w:rPr>
  </w:style>
  <w:style w:type="character" w:customStyle="1" w:styleId="15">
    <w:name w:val="apple-converted-space"/>
    <w:basedOn w:val="10"/>
    <w:qFormat/>
    <w:uiPriority w:val="0"/>
  </w:style>
  <w:style w:type="character" w:customStyle="1" w:styleId="16">
    <w:name w:val="页脚 Char"/>
    <w:basedOn w:val="10"/>
    <w:link w:val="5"/>
    <w:qFormat/>
    <w:uiPriority w:val="99"/>
    <w:rPr>
      <w:rFonts w:ascii="仿宋_GB2312" w:eastAsia="仿宋_GB2312"/>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0154;&#20107;&#22788;2017\&#32844;&#31216;&#36164;&#26009;\&#27818;&#32479;&#39640;&#35780;&#23383;1%20(&#32418;&#22836;,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沪统高评字1 (红头,2018).dotx</Template>
  <Company>setup00</Company>
  <Pages>1</Pages>
  <Words>693</Words>
  <Characters>3951</Characters>
  <Lines>32</Lines>
  <Paragraphs>9</Paragraphs>
  <TotalTime>11</TotalTime>
  <ScaleCrop>false</ScaleCrop>
  <LinksUpToDate>false</LinksUpToDate>
  <CharactersWithSpaces>4635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2020-07-21T18:25:00Z</dcterms:created>
  <dc:creator>cszjc104176</dc:creator>
  <cp:lastModifiedBy>lenovo</cp:lastModifiedBy>
  <cp:lastPrinted>2021-09-24T00:49:00Z</cp:lastPrinted>
  <dcterms:modified xsi:type="dcterms:W3CDTF">2022-09-29T15:07:04Z</dcterms:modified>
  <dc:title>中共上海市统计局党组</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