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C1EF2" w14:textId="64345CC0" w:rsidR="0065144A" w:rsidRPr="00A86417" w:rsidRDefault="00D12A1B" w:rsidP="00FA735D">
      <w:pPr>
        <w:pStyle w:val="1"/>
        <w:jc w:val="center"/>
        <w:rPr>
          <w:rFonts w:ascii="仿宋_GB2312" w:eastAsia="仿宋_GB2312" w:hAnsi="仿宋_GB2312" w:cs="仿宋_GB2312"/>
          <w:color w:val="00000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4</w:t>
      </w:r>
      <w:r w:rsidR="00A86417" w:rsidRPr="00A86417">
        <w:rPr>
          <w:rFonts w:hint="eastAsia"/>
          <w:kern w:val="0"/>
          <w:sz w:val="36"/>
          <w:szCs w:val="36"/>
        </w:rPr>
        <w:t>月</w:t>
      </w:r>
      <w:r w:rsidR="000D7731">
        <w:rPr>
          <w:rFonts w:hint="eastAsia"/>
          <w:kern w:val="0"/>
          <w:sz w:val="36"/>
          <w:szCs w:val="36"/>
        </w:rPr>
        <w:t>份</w:t>
      </w:r>
      <w:r w:rsidR="00A86417" w:rsidRPr="00A86417">
        <w:rPr>
          <w:rFonts w:hint="eastAsia"/>
          <w:kern w:val="0"/>
          <w:sz w:val="36"/>
          <w:szCs w:val="36"/>
        </w:rPr>
        <w:t>本市工业生产者价格</w:t>
      </w:r>
      <w:r w:rsidR="00FD3592">
        <w:rPr>
          <w:rFonts w:hint="eastAsia"/>
          <w:kern w:val="0"/>
          <w:sz w:val="36"/>
          <w:szCs w:val="36"/>
        </w:rPr>
        <w:t>同比</w:t>
      </w:r>
      <w:r w:rsidR="00BC733D">
        <w:rPr>
          <w:rFonts w:hint="eastAsia"/>
          <w:kern w:val="0"/>
          <w:sz w:val="36"/>
          <w:szCs w:val="36"/>
        </w:rPr>
        <w:t>“</w:t>
      </w:r>
      <w:r>
        <w:rPr>
          <w:rFonts w:hint="eastAsia"/>
          <w:kern w:val="0"/>
          <w:sz w:val="36"/>
          <w:szCs w:val="36"/>
        </w:rPr>
        <w:t>双降</w:t>
      </w:r>
      <w:r w:rsidR="00BC733D">
        <w:rPr>
          <w:kern w:val="0"/>
          <w:sz w:val="36"/>
          <w:szCs w:val="36"/>
        </w:rPr>
        <w:t>”</w:t>
      </w:r>
    </w:p>
    <w:p w14:paraId="509BE8EE" w14:textId="4F8E39AE" w:rsidR="0065144A" w:rsidRDefault="00D12A1B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</w:t>
      </w:r>
      <w:r w:rsidR="00A8641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月份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本市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工业生产者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价格</w:t>
      </w:r>
      <w:r w:rsidR="00FD4ED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同比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由3月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份的</w:t>
      </w:r>
      <w:r w:rsidR="00BC733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“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一</w:t>
      </w:r>
      <w:r w:rsidR="00BC733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升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一</w:t>
      </w:r>
      <w:r w:rsidR="00BC733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降”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转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为</w:t>
      </w:r>
      <w:r w:rsidR="00BC733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“双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降</w:t>
      </w:r>
      <w:r w:rsidR="009C7C8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”态势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。其中出厂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价格同比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由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上月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上升</w:t>
      </w:r>
      <w:r w:rsidR="008E51BB">
        <w:rPr>
          <w:rFonts w:ascii="仿宋_GB2312" w:eastAsia="仿宋_GB2312" w:hAnsi="仿宋_GB2312" w:cs="仿宋_GB2312"/>
          <w:color w:val="000000"/>
          <w:sz w:val="28"/>
          <w:szCs w:val="28"/>
        </w:rPr>
        <w:t>0.</w:t>
      </w:r>
      <w:r w:rsidR="00BC733D">
        <w:rPr>
          <w:rFonts w:ascii="仿宋_GB2312" w:eastAsia="仿宋_GB2312" w:hAnsi="仿宋_GB2312" w:cs="仿宋_GB2312"/>
          <w:color w:val="000000"/>
          <w:sz w:val="28"/>
          <w:szCs w:val="28"/>
        </w:rPr>
        <w:t>5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转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为下降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0.1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%</w:t>
      </w:r>
      <w:r w:rsidR="0065144A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；购进价格同比</w:t>
      </w:r>
      <w:r w:rsidR="00BC733D">
        <w:rPr>
          <w:rFonts w:ascii="仿宋_GB2312" w:eastAsia="仿宋_GB2312" w:hAnsi="仿宋_GB2312" w:cs="仿宋_GB2312"/>
          <w:color w:val="000000"/>
          <w:sz w:val="28"/>
          <w:szCs w:val="28"/>
        </w:rPr>
        <w:t>下降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.8</w:t>
      </w:r>
      <w:r w:rsidR="00BC733D">
        <w:rPr>
          <w:rFonts w:ascii="仿宋_GB2312" w:eastAsia="仿宋_GB2312" w:hAnsi="仿宋_GB2312" w:cs="仿宋_GB2312"/>
          <w:color w:val="000000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降幅较上月扩大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0.9个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百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分点</w:t>
      </w:r>
      <w:r w:rsidR="0065144A">
        <w:rPr>
          <w:rFonts w:ascii="仿宋_GB2312" w:eastAsia="仿宋_GB2312" w:hAnsi="仿宋_GB2312" w:cs="仿宋_GB2312"/>
          <w:color w:val="000000"/>
          <w:sz w:val="28"/>
          <w:szCs w:val="28"/>
        </w:rPr>
        <w:t>。</w:t>
      </w:r>
    </w:p>
    <w:p w14:paraId="36EEE398" w14:textId="32AE23E1" w:rsidR="00BD6645" w:rsidRDefault="0065144A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从两大部类产品价格变动看，</w:t>
      </w:r>
      <w:r w:rsidR="00D12A1B">
        <w:rPr>
          <w:rFonts w:ascii="仿宋_GB2312" w:eastAsia="仿宋_GB2312" w:hAnsi="仿宋_GB2312" w:cs="仿宋_GB2312"/>
          <w:sz w:val="28"/>
          <w:szCs w:val="28"/>
        </w:rPr>
        <w:t>4</w:t>
      </w:r>
      <w:r w:rsidR="00BD6645">
        <w:rPr>
          <w:rFonts w:ascii="仿宋_GB2312" w:eastAsia="仿宋_GB2312" w:hAnsi="仿宋_GB2312" w:cs="仿宋_GB2312" w:hint="eastAsia"/>
          <w:sz w:val="28"/>
          <w:szCs w:val="28"/>
        </w:rPr>
        <w:t>月份</w:t>
      </w:r>
      <w:r>
        <w:rPr>
          <w:rFonts w:ascii="仿宋_GB2312" w:eastAsia="仿宋_GB2312" w:hAnsi="仿宋_GB2312" w:cs="仿宋_GB2312" w:hint="eastAsia"/>
          <w:sz w:val="28"/>
          <w:szCs w:val="28"/>
        </w:rPr>
        <w:t>生产资料出厂价格同比</w:t>
      </w:r>
      <w:r w:rsidR="00D12A1B">
        <w:rPr>
          <w:rFonts w:ascii="仿宋_GB2312" w:eastAsia="仿宋_GB2312" w:hAnsi="仿宋_GB2312" w:cs="仿宋_GB2312" w:hint="eastAsia"/>
          <w:sz w:val="28"/>
          <w:szCs w:val="28"/>
        </w:rPr>
        <w:t>由3</w:t>
      </w:r>
      <w:r w:rsidR="00D12A1B">
        <w:rPr>
          <w:rFonts w:ascii="仿宋_GB2312" w:eastAsia="仿宋_GB2312" w:hAnsi="仿宋_GB2312" w:cs="仿宋_GB2312"/>
          <w:sz w:val="28"/>
          <w:szCs w:val="28"/>
        </w:rPr>
        <w:t>月</w:t>
      </w:r>
      <w:r w:rsidR="00D12A1B">
        <w:rPr>
          <w:rFonts w:ascii="仿宋_GB2312" w:eastAsia="仿宋_GB2312" w:hAnsi="仿宋_GB2312" w:cs="仿宋_GB2312" w:hint="eastAsia"/>
          <w:sz w:val="28"/>
          <w:szCs w:val="28"/>
        </w:rPr>
        <w:t>份</w:t>
      </w:r>
      <w:r>
        <w:rPr>
          <w:rFonts w:ascii="仿宋_GB2312" w:eastAsia="仿宋_GB2312" w:hAnsi="仿宋_GB2312" w:cs="仿宋_GB2312"/>
          <w:sz w:val="28"/>
          <w:szCs w:val="28"/>
        </w:rPr>
        <w:t>上升</w:t>
      </w:r>
      <w:r w:rsidR="008E51BB">
        <w:rPr>
          <w:rFonts w:ascii="仿宋_GB2312" w:eastAsia="仿宋_GB2312" w:hAnsi="仿宋_GB2312" w:cs="仿宋_GB2312"/>
          <w:sz w:val="28"/>
          <w:szCs w:val="28"/>
        </w:rPr>
        <w:t>0.</w:t>
      </w:r>
      <w:r w:rsidR="00BC733D"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/>
          <w:sz w:val="28"/>
          <w:szCs w:val="28"/>
        </w:rPr>
        <w:t>%</w:t>
      </w:r>
      <w:r w:rsidR="00D12A1B">
        <w:rPr>
          <w:rFonts w:ascii="仿宋_GB2312" w:eastAsia="仿宋_GB2312" w:hAnsi="仿宋_GB2312" w:cs="仿宋_GB2312" w:hint="eastAsia"/>
          <w:sz w:val="28"/>
          <w:szCs w:val="28"/>
        </w:rPr>
        <w:t>转</w:t>
      </w:r>
      <w:r w:rsidR="00D12A1B">
        <w:rPr>
          <w:rFonts w:ascii="仿宋_GB2312" w:eastAsia="仿宋_GB2312" w:hAnsi="仿宋_GB2312" w:cs="仿宋_GB2312"/>
          <w:sz w:val="28"/>
          <w:szCs w:val="28"/>
        </w:rPr>
        <w:t>为下降</w:t>
      </w:r>
      <w:r w:rsidR="00D12A1B">
        <w:rPr>
          <w:rFonts w:ascii="仿宋_GB2312" w:eastAsia="仿宋_GB2312" w:hAnsi="仿宋_GB2312" w:cs="仿宋_GB2312" w:hint="eastAsia"/>
          <w:sz w:val="28"/>
          <w:szCs w:val="28"/>
        </w:rPr>
        <w:t>0.4</w:t>
      </w:r>
      <w:r w:rsidR="00D12A1B">
        <w:rPr>
          <w:rFonts w:ascii="仿宋_GB2312" w:eastAsia="仿宋_GB2312" w:hAnsi="仿宋_GB2312" w:cs="仿宋_GB2312"/>
          <w:sz w:val="28"/>
          <w:szCs w:val="28"/>
        </w:rPr>
        <w:t>%</w:t>
      </w:r>
      <w:r w:rsidRPr="00EA6660">
        <w:rPr>
          <w:rFonts w:ascii="仿宋_GB2312" w:eastAsia="仿宋_GB2312" w:hAnsi="仿宋_GB2312" w:cs="仿宋_GB2312" w:hint="eastAsia"/>
          <w:sz w:val="28"/>
          <w:szCs w:val="28"/>
        </w:rPr>
        <w:t>；生活资料出厂价格</w:t>
      </w:r>
      <w:r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B83324">
        <w:rPr>
          <w:rFonts w:ascii="仿宋_GB2312" w:eastAsia="仿宋_GB2312" w:hAnsi="仿宋_GB2312" w:cs="仿宋_GB2312" w:hint="eastAsia"/>
          <w:sz w:val="28"/>
          <w:szCs w:val="28"/>
        </w:rPr>
        <w:t>上升</w:t>
      </w:r>
      <w:r w:rsidR="00D12A1B">
        <w:rPr>
          <w:rFonts w:ascii="仿宋_GB2312" w:eastAsia="仿宋_GB2312" w:hAnsi="仿宋_GB2312" w:cs="仿宋_GB2312"/>
          <w:sz w:val="28"/>
          <w:szCs w:val="28"/>
        </w:rPr>
        <w:t>0.5</w:t>
      </w:r>
      <w:r w:rsidR="00B83324">
        <w:rPr>
          <w:rFonts w:ascii="仿宋_GB2312" w:eastAsia="仿宋_GB2312" w:hAnsi="仿宋_GB2312" w:cs="仿宋_GB2312"/>
          <w:sz w:val="28"/>
          <w:szCs w:val="28"/>
        </w:rPr>
        <w:t>%</w:t>
      </w:r>
      <w:r w:rsidR="00E72BD4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E72BD4">
        <w:rPr>
          <w:rFonts w:ascii="仿宋_GB2312" w:eastAsia="仿宋_GB2312" w:hAnsi="仿宋_GB2312" w:cs="仿宋_GB2312"/>
          <w:sz w:val="28"/>
          <w:szCs w:val="28"/>
        </w:rPr>
        <w:t>升幅</w:t>
      </w:r>
      <w:r w:rsidR="00E72BD4">
        <w:rPr>
          <w:rFonts w:ascii="仿宋_GB2312" w:eastAsia="仿宋_GB2312" w:hAnsi="仿宋_GB2312" w:cs="仿宋_GB2312" w:hint="eastAsia"/>
          <w:sz w:val="28"/>
          <w:szCs w:val="28"/>
        </w:rPr>
        <w:t>较</w:t>
      </w:r>
      <w:r w:rsidR="00D12A1B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="00E72BD4">
        <w:rPr>
          <w:rFonts w:ascii="仿宋_GB2312" w:eastAsia="仿宋_GB2312" w:hAnsi="仿宋_GB2312" w:cs="仿宋_GB2312"/>
          <w:sz w:val="28"/>
          <w:szCs w:val="28"/>
        </w:rPr>
        <w:t>月</w:t>
      </w:r>
      <w:r w:rsidR="00D12A1B">
        <w:rPr>
          <w:rFonts w:ascii="仿宋_GB2312" w:eastAsia="仿宋_GB2312" w:hAnsi="仿宋_GB2312" w:cs="仿宋_GB2312" w:hint="eastAsia"/>
          <w:sz w:val="28"/>
          <w:szCs w:val="28"/>
        </w:rPr>
        <w:t>份收窄0.6</w:t>
      </w:r>
      <w:r w:rsidR="00E72BD4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E72BD4">
        <w:rPr>
          <w:rFonts w:ascii="仿宋_GB2312" w:eastAsia="仿宋_GB2312" w:hAnsi="仿宋_GB2312" w:cs="仿宋_GB2312"/>
          <w:sz w:val="28"/>
          <w:szCs w:val="28"/>
        </w:rPr>
        <w:t>百分点</w:t>
      </w:r>
      <w:r w:rsidRPr="00EA6660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14:paraId="632C475E" w14:textId="7CAE7C38" w:rsidR="00A47843" w:rsidRDefault="0065144A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EA6660">
        <w:rPr>
          <w:rFonts w:ascii="仿宋_GB2312" w:eastAsia="仿宋_GB2312" w:hAnsi="仿宋_GB2312" w:cs="仿宋_GB2312" w:hint="eastAsia"/>
          <w:sz w:val="28"/>
          <w:szCs w:val="28"/>
        </w:rPr>
        <w:t>在本市调查的35个</w:t>
      </w:r>
      <w:r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 w:rsidRPr="00EA6660">
        <w:rPr>
          <w:rFonts w:ascii="仿宋_GB2312" w:eastAsia="仿宋_GB2312" w:hAnsi="仿宋_GB2312" w:cs="仿宋_GB2312"/>
          <w:sz w:val="28"/>
          <w:szCs w:val="28"/>
        </w:rPr>
        <w:t>大类</w:t>
      </w:r>
      <w:r w:rsidRPr="00EA6660">
        <w:rPr>
          <w:rFonts w:ascii="仿宋_GB2312" w:eastAsia="仿宋_GB2312" w:hAnsi="仿宋_GB2312" w:cs="仿宋_GB2312" w:hint="eastAsia"/>
          <w:sz w:val="28"/>
          <w:szCs w:val="28"/>
        </w:rPr>
        <w:t>行业中，</w:t>
      </w:r>
      <w:r w:rsidR="00BD6645">
        <w:rPr>
          <w:rFonts w:ascii="仿宋_GB2312" w:eastAsia="仿宋_GB2312" w:hAnsi="仿宋_GB2312" w:cs="仿宋_GB2312" w:hint="eastAsia"/>
          <w:sz w:val="28"/>
          <w:szCs w:val="28"/>
        </w:rPr>
        <w:t>本月</w:t>
      </w:r>
      <w:r>
        <w:rPr>
          <w:rFonts w:ascii="仿宋_GB2312" w:eastAsia="仿宋_GB2312" w:hAnsi="仿宋_GB2312" w:cs="仿宋_GB2312"/>
          <w:sz w:val="28"/>
          <w:szCs w:val="28"/>
        </w:rPr>
        <w:t>价格同比上升的有</w:t>
      </w:r>
      <w:r w:rsidR="0056438E">
        <w:rPr>
          <w:rFonts w:ascii="仿宋_GB2312" w:eastAsia="仿宋_GB2312" w:hAnsi="仿宋_GB2312" w:cs="仿宋_GB2312"/>
          <w:sz w:val="28"/>
          <w:szCs w:val="28"/>
        </w:rPr>
        <w:t>17</w:t>
      </w:r>
      <w:r w:rsidR="00B83324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9D4567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较</w:t>
      </w:r>
      <w:r w:rsidR="0056438E">
        <w:rPr>
          <w:rFonts w:ascii="仿宋_GB2312" w:eastAsia="仿宋_GB2312" w:hAnsi="仿宋_GB2312" w:cs="仿宋_GB2312"/>
          <w:sz w:val="28"/>
          <w:szCs w:val="28"/>
        </w:rPr>
        <w:t>上月减少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1个；</w:t>
      </w:r>
      <w:r>
        <w:rPr>
          <w:rFonts w:ascii="仿宋_GB2312" w:eastAsia="仿宋_GB2312" w:hAnsi="仿宋_GB2312" w:cs="仿宋_GB2312" w:hint="eastAsia"/>
          <w:sz w:val="28"/>
          <w:szCs w:val="28"/>
        </w:rPr>
        <w:t>价格同比</w:t>
      </w:r>
      <w:r>
        <w:rPr>
          <w:rFonts w:ascii="仿宋_GB2312" w:eastAsia="仿宋_GB2312" w:hAnsi="仿宋_GB2312" w:cs="仿宋_GB2312"/>
          <w:sz w:val="28"/>
          <w:szCs w:val="28"/>
        </w:rPr>
        <w:t>持平的有</w:t>
      </w:r>
      <w:r w:rsidR="0056438E">
        <w:rPr>
          <w:rFonts w:ascii="仿宋_GB2312" w:eastAsia="仿宋_GB2312" w:hAnsi="仿宋_GB2312" w:cs="仿宋_GB2312"/>
          <w:sz w:val="28"/>
          <w:szCs w:val="28"/>
        </w:rPr>
        <w:t>4</w:t>
      </w:r>
      <w:r w:rsidR="00B83324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9D4567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较</w:t>
      </w:r>
      <w:r w:rsidR="0056438E">
        <w:rPr>
          <w:rFonts w:ascii="仿宋_GB2312" w:eastAsia="仿宋_GB2312" w:hAnsi="仿宋_GB2312" w:cs="仿宋_GB2312"/>
          <w:sz w:val="28"/>
          <w:szCs w:val="28"/>
        </w:rPr>
        <w:t>上月增加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2个</w:t>
      </w:r>
      <w:r w:rsidR="0056438E">
        <w:rPr>
          <w:rFonts w:ascii="仿宋_GB2312" w:eastAsia="仿宋_GB2312" w:hAnsi="仿宋_GB2312" w:cs="仿宋_GB2312"/>
          <w:sz w:val="28"/>
          <w:szCs w:val="28"/>
        </w:rPr>
        <w:t>；</w:t>
      </w:r>
      <w:r w:rsidRPr="0013099A">
        <w:rPr>
          <w:rFonts w:ascii="仿宋_GB2312" w:eastAsia="仿宋_GB2312" w:hAnsi="仿宋_GB2312" w:cs="仿宋_GB2312" w:hint="eastAsia"/>
          <w:sz w:val="28"/>
          <w:szCs w:val="28"/>
        </w:rPr>
        <w:t>价格同比</w:t>
      </w:r>
      <w:r>
        <w:rPr>
          <w:rFonts w:ascii="仿宋_GB2312" w:eastAsia="仿宋_GB2312" w:hAnsi="仿宋_GB2312" w:cs="仿宋_GB2312" w:hint="eastAsia"/>
          <w:sz w:val="28"/>
          <w:szCs w:val="28"/>
        </w:rPr>
        <w:t>下降的</w:t>
      </w:r>
      <w:r>
        <w:rPr>
          <w:rFonts w:ascii="仿宋_GB2312" w:eastAsia="仿宋_GB2312" w:hAnsi="仿宋_GB2312" w:cs="仿宋_GB2312"/>
          <w:sz w:val="28"/>
          <w:szCs w:val="28"/>
        </w:rPr>
        <w:t>有</w:t>
      </w:r>
      <w:r w:rsidR="0056438E">
        <w:rPr>
          <w:rFonts w:ascii="仿宋_GB2312" w:eastAsia="仿宋_GB2312" w:hAnsi="仿宋_GB2312" w:cs="仿宋_GB2312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个，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56438E">
        <w:rPr>
          <w:rFonts w:ascii="仿宋_GB2312" w:eastAsia="仿宋_GB2312" w:hAnsi="仿宋_GB2312" w:cs="仿宋_GB2312"/>
          <w:sz w:val="28"/>
          <w:szCs w:val="28"/>
        </w:rPr>
        <w:t>减少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1个</w:t>
      </w:r>
      <w:r>
        <w:rPr>
          <w:rFonts w:ascii="仿宋_GB2312" w:eastAsia="仿宋_GB2312" w:hAnsi="仿宋_GB2312" w:cs="仿宋_GB2312"/>
          <w:sz w:val="28"/>
          <w:szCs w:val="28"/>
        </w:rPr>
        <w:t>。</w:t>
      </w:r>
      <w:r w:rsidRPr="00FF5FB3">
        <w:rPr>
          <w:rFonts w:ascii="仿宋_GB2312" w:eastAsia="仿宋_GB2312" w:hAnsi="仿宋_GB2312" w:cs="仿宋_GB2312" w:hint="eastAsia"/>
          <w:sz w:val="28"/>
          <w:szCs w:val="28"/>
        </w:rPr>
        <w:t>其中，对</w:t>
      </w:r>
      <w:r w:rsidRPr="00FF5FB3">
        <w:rPr>
          <w:rFonts w:ascii="仿宋_GB2312" w:eastAsia="仿宋_GB2312" w:hAnsi="仿宋_GB2312" w:cs="仿宋_GB2312"/>
          <w:sz w:val="28"/>
          <w:szCs w:val="28"/>
        </w:rPr>
        <w:t>本市工业生产者出厂价格影响较大的行业中，</w:t>
      </w:r>
      <w:r>
        <w:rPr>
          <w:rFonts w:ascii="仿宋_GB2312" w:eastAsia="仿宋_GB2312" w:hAnsi="仿宋_GB2312" w:cs="仿宋_GB2312" w:hint="eastAsia"/>
          <w:sz w:val="28"/>
          <w:szCs w:val="28"/>
        </w:rPr>
        <w:t>石油</w:t>
      </w:r>
      <w:r w:rsidRPr="00C93C8A">
        <w:rPr>
          <w:rFonts w:ascii="仿宋_GB2312" w:eastAsia="仿宋_GB2312" w:hAnsi="仿宋_GB2312" w:cs="仿宋_GB2312" w:hint="eastAsia"/>
          <w:sz w:val="28"/>
          <w:szCs w:val="28"/>
        </w:rPr>
        <w:t>煤炭及其他燃料加工业</w:t>
      </w:r>
      <w:r>
        <w:rPr>
          <w:rFonts w:ascii="仿宋_GB2312" w:eastAsia="仿宋_GB2312" w:hAnsi="仿宋_GB2312" w:cs="仿宋_GB2312" w:hint="eastAsia"/>
          <w:sz w:val="28"/>
          <w:szCs w:val="28"/>
        </w:rPr>
        <w:t>出厂价格同比</w:t>
      </w:r>
      <w:r w:rsidR="009D4567">
        <w:rPr>
          <w:rFonts w:ascii="仿宋_GB2312" w:eastAsia="仿宋_GB2312" w:hAnsi="仿宋_GB2312" w:cs="仿宋_GB2312"/>
          <w:sz w:val="28"/>
          <w:szCs w:val="28"/>
        </w:rPr>
        <w:t>下降</w:t>
      </w:r>
      <w:r w:rsidR="0056438E">
        <w:rPr>
          <w:rFonts w:ascii="仿宋_GB2312" w:eastAsia="仿宋_GB2312" w:hAnsi="仿宋_GB2312" w:cs="仿宋_GB2312"/>
          <w:sz w:val="28"/>
          <w:szCs w:val="28"/>
        </w:rPr>
        <w:t>9</w:t>
      </w:r>
      <w:r w:rsidR="009D4567">
        <w:rPr>
          <w:rFonts w:ascii="仿宋_GB2312" w:eastAsia="仿宋_GB2312" w:hAnsi="仿宋_GB2312" w:cs="仿宋_GB2312" w:hint="eastAsia"/>
          <w:sz w:val="28"/>
          <w:szCs w:val="28"/>
        </w:rPr>
        <w:t>.3</w:t>
      </w:r>
      <w:r w:rsidR="009D4567">
        <w:rPr>
          <w:rFonts w:ascii="仿宋_GB2312" w:eastAsia="仿宋_GB2312" w:hAnsi="仿宋_GB2312" w:cs="仿宋_GB2312"/>
          <w:sz w:val="28"/>
          <w:szCs w:val="28"/>
        </w:rPr>
        <w:t>%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56438E">
        <w:rPr>
          <w:rFonts w:ascii="仿宋_GB2312" w:eastAsia="仿宋_GB2312" w:hAnsi="仿宋_GB2312" w:cs="仿宋_GB2312"/>
          <w:sz w:val="28"/>
          <w:szCs w:val="28"/>
        </w:rPr>
        <w:t>降幅较上月扩大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5.0个</w:t>
      </w:r>
      <w:r w:rsidR="0056438E">
        <w:rPr>
          <w:rFonts w:ascii="仿宋_GB2312" w:eastAsia="仿宋_GB2312" w:hAnsi="仿宋_GB2312" w:cs="仿宋_GB2312"/>
          <w:sz w:val="28"/>
          <w:szCs w:val="28"/>
        </w:rPr>
        <w:t>百分点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Pr="0050590D">
        <w:rPr>
          <w:rFonts w:ascii="仿宋_GB2312" w:eastAsia="仿宋_GB2312" w:hAnsi="仿宋_GB2312" w:cs="仿宋_GB2312" w:hint="eastAsia"/>
          <w:sz w:val="28"/>
          <w:szCs w:val="28"/>
        </w:rPr>
        <w:t>化学原料和化学制品制造业</w:t>
      </w:r>
      <w:r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>
        <w:rPr>
          <w:rFonts w:ascii="仿宋_GB2312" w:eastAsia="仿宋_GB2312" w:hAnsi="仿宋_GB2312" w:cs="仿宋_GB2312"/>
          <w:sz w:val="28"/>
          <w:szCs w:val="28"/>
        </w:rPr>
        <w:t>价格</w:t>
      </w:r>
      <w:r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C67713">
        <w:rPr>
          <w:rFonts w:ascii="仿宋_GB2312" w:eastAsia="仿宋_GB2312" w:hAnsi="仿宋_GB2312" w:cs="仿宋_GB2312"/>
          <w:sz w:val="28"/>
          <w:szCs w:val="28"/>
        </w:rPr>
        <w:t>下降</w:t>
      </w:r>
      <w:r w:rsidR="0056438E">
        <w:rPr>
          <w:rFonts w:ascii="仿宋_GB2312" w:eastAsia="仿宋_GB2312" w:hAnsi="仿宋_GB2312" w:cs="仿宋_GB2312"/>
          <w:sz w:val="28"/>
          <w:szCs w:val="28"/>
        </w:rPr>
        <w:t>9.5</w:t>
      </w:r>
      <w:r w:rsidR="00C67713">
        <w:rPr>
          <w:rFonts w:ascii="仿宋_GB2312" w:eastAsia="仿宋_GB2312" w:hAnsi="仿宋_GB2312" w:cs="仿宋_GB2312"/>
          <w:sz w:val="28"/>
          <w:szCs w:val="28"/>
        </w:rPr>
        <w:t>%</w:t>
      </w:r>
      <w:r w:rsidR="00E73037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F64D6D">
        <w:rPr>
          <w:rFonts w:ascii="仿宋_GB2312" w:eastAsia="仿宋_GB2312" w:hAnsi="仿宋_GB2312" w:cs="仿宋_GB2312" w:hint="eastAsia"/>
          <w:sz w:val="28"/>
          <w:szCs w:val="28"/>
        </w:rPr>
        <w:t>降</w:t>
      </w:r>
      <w:r w:rsidR="00E73037">
        <w:rPr>
          <w:rFonts w:ascii="仿宋_GB2312" w:eastAsia="仿宋_GB2312" w:hAnsi="仿宋_GB2312" w:cs="仿宋_GB2312"/>
          <w:sz w:val="28"/>
          <w:szCs w:val="28"/>
        </w:rPr>
        <w:t>幅</w:t>
      </w:r>
      <w:r w:rsidR="0050174D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50174D">
        <w:rPr>
          <w:rFonts w:ascii="仿宋_GB2312" w:eastAsia="仿宋_GB2312" w:hAnsi="仿宋_GB2312" w:cs="仿宋_GB2312"/>
          <w:sz w:val="28"/>
          <w:szCs w:val="28"/>
        </w:rPr>
        <w:t>扩大</w:t>
      </w:r>
      <w:r w:rsidR="0056438E">
        <w:rPr>
          <w:rFonts w:ascii="仿宋_GB2312" w:eastAsia="仿宋_GB2312" w:hAnsi="仿宋_GB2312" w:cs="仿宋_GB2312"/>
          <w:sz w:val="28"/>
          <w:szCs w:val="28"/>
        </w:rPr>
        <w:t>1.3</w:t>
      </w:r>
      <w:r w:rsidR="0050174D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50174D">
        <w:rPr>
          <w:rFonts w:ascii="仿宋_GB2312" w:eastAsia="仿宋_GB2312" w:hAnsi="仿宋_GB2312" w:cs="仿宋_GB2312"/>
          <w:sz w:val="28"/>
          <w:szCs w:val="28"/>
        </w:rPr>
        <w:t>百分点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56438E" w:rsidRPr="003F6E43">
        <w:rPr>
          <w:rFonts w:ascii="仿宋_GB2312" w:eastAsia="仿宋_GB2312" w:hAnsi="仿宋_GB2312" w:cs="仿宋_GB2312" w:hint="eastAsia"/>
          <w:sz w:val="28"/>
          <w:szCs w:val="28"/>
        </w:rPr>
        <w:t>黑色金属</w:t>
      </w:r>
      <w:r w:rsidR="0056438E" w:rsidRPr="003F6E43">
        <w:rPr>
          <w:rFonts w:ascii="仿宋_GB2312" w:eastAsia="仿宋_GB2312" w:hAnsi="仿宋_GB2312" w:cs="仿宋_GB2312"/>
          <w:sz w:val="28"/>
          <w:szCs w:val="28"/>
        </w:rPr>
        <w:t>冶炼和压延加工业出厂价格同比</w:t>
      </w:r>
      <w:r w:rsidR="0056438E">
        <w:rPr>
          <w:rFonts w:ascii="仿宋_GB2312" w:eastAsia="仿宋_GB2312" w:hAnsi="仿宋_GB2312" w:cs="仿宋_GB2312"/>
          <w:sz w:val="28"/>
          <w:szCs w:val="28"/>
        </w:rPr>
        <w:t>下降6.5%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56438E">
        <w:rPr>
          <w:rFonts w:ascii="仿宋_GB2312" w:eastAsia="仿宋_GB2312" w:hAnsi="仿宋_GB2312" w:cs="仿宋_GB2312"/>
          <w:sz w:val="28"/>
          <w:szCs w:val="28"/>
        </w:rPr>
        <w:t>降幅较上月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扩大0.</w:t>
      </w:r>
      <w:r w:rsidR="0056438E">
        <w:rPr>
          <w:rFonts w:ascii="仿宋_GB2312" w:eastAsia="仿宋_GB2312" w:hAnsi="仿宋_GB2312" w:cs="仿宋_GB2312"/>
          <w:sz w:val="28"/>
          <w:szCs w:val="28"/>
        </w:rPr>
        <w:t>5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56438E">
        <w:rPr>
          <w:rFonts w:ascii="仿宋_GB2312" w:eastAsia="仿宋_GB2312" w:hAnsi="仿宋_GB2312" w:cs="仿宋_GB2312"/>
          <w:sz w:val="28"/>
          <w:szCs w:val="28"/>
        </w:rPr>
        <w:t>百分点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；</w:t>
      </w:r>
      <w:r>
        <w:rPr>
          <w:rFonts w:ascii="仿宋_GB2312" w:eastAsia="仿宋_GB2312" w:hAnsi="仿宋_GB2312" w:cs="仿宋_GB2312" w:hint="eastAsia"/>
          <w:sz w:val="28"/>
          <w:szCs w:val="28"/>
        </w:rPr>
        <w:t>汽车</w:t>
      </w:r>
      <w:r>
        <w:rPr>
          <w:rFonts w:ascii="仿宋_GB2312" w:eastAsia="仿宋_GB2312" w:hAnsi="仿宋_GB2312" w:cs="仿宋_GB2312"/>
          <w:sz w:val="28"/>
          <w:szCs w:val="28"/>
        </w:rPr>
        <w:t>制造业出厂价格同比</w:t>
      </w:r>
      <w:r w:rsidR="00AB7CAB">
        <w:rPr>
          <w:rFonts w:ascii="仿宋_GB2312" w:eastAsia="仿宋_GB2312" w:hAnsi="仿宋_GB2312" w:cs="仿宋_GB2312"/>
          <w:sz w:val="28"/>
          <w:szCs w:val="28"/>
        </w:rPr>
        <w:t>下降</w:t>
      </w:r>
      <w:r w:rsidR="0056438E">
        <w:rPr>
          <w:rFonts w:ascii="仿宋_GB2312" w:eastAsia="仿宋_GB2312" w:hAnsi="仿宋_GB2312" w:cs="仿宋_GB2312"/>
          <w:sz w:val="28"/>
          <w:szCs w:val="28"/>
        </w:rPr>
        <w:t>2.2</w:t>
      </w:r>
      <w:r w:rsidR="00AB7CAB">
        <w:rPr>
          <w:rFonts w:ascii="仿宋_GB2312" w:eastAsia="仿宋_GB2312" w:hAnsi="仿宋_GB2312" w:cs="仿宋_GB2312"/>
          <w:sz w:val="28"/>
          <w:szCs w:val="28"/>
        </w:rPr>
        <w:t>%</w:t>
      </w:r>
      <w:r w:rsidR="002E4FE6">
        <w:rPr>
          <w:rFonts w:ascii="仿宋_GB2312" w:eastAsia="仿宋_GB2312" w:hAnsi="仿宋_GB2312" w:cs="仿宋_GB2312" w:hint="eastAsia"/>
          <w:sz w:val="28"/>
          <w:szCs w:val="28"/>
        </w:rPr>
        <w:t>，降幅</w:t>
      </w:r>
      <w:r w:rsidR="0050174D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扩大0.7</w:t>
      </w:r>
      <w:r w:rsidR="0050174D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50174D">
        <w:rPr>
          <w:rFonts w:ascii="仿宋_GB2312" w:eastAsia="仿宋_GB2312" w:hAnsi="仿宋_GB2312" w:cs="仿宋_GB2312"/>
          <w:sz w:val="28"/>
          <w:szCs w:val="28"/>
        </w:rPr>
        <w:t>百分点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56438E" w:rsidRPr="003F6E43">
        <w:rPr>
          <w:rFonts w:ascii="仿宋_GB2312" w:eastAsia="仿宋_GB2312" w:hAnsi="仿宋_GB2312" w:cs="仿宋_GB2312" w:hint="eastAsia"/>
          <w:sz w:val="28"/>
          <w:szCs w:val="28"/>
        </w:rPr>
        <w:t>计算机、通信和其他电子设备制造业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 w:rsidR="0056438E">
        <w:rPr>
          <w:rFonts w:ascii="仿宋_GB2312" w:eastAsia="仿宋_GB2312" w:hAnsi="仿宋_GB2312" w:cs="仿宋_GB2312"/>
          <w:sz w:val="28"/>
          <w:szCs w:val="28"/>
        </w:rPr>
        <w:t>价格同比上升8.6%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56438E">
        <w:rPr>
          <w:rFonts w:ascii="仿宋_GB2312" w:eastAsia="仿宋_GB2312" w:hAnsi="仿宋_GB2312" w:cs="仿宋_GB2312"/>
          <w:sz w:val="28"/>
          <w:szCs w:val="28"/>
        </w:rPr>
        <w:t>升幅</w:t>
      </w:r>
      <w:r w:rsidR="0056438E">
        <w:rPr>
          <w:rFonts w:ascii="仿宋_GB2312" w:eastAsia="仿宋_GB2312" w:hAnsi="仿宋_GB2312" w:cs="仿宋_GB2312" w:hint="eastAsia"/>
          <w:sz w:val="28"/>
          <w:szCs w:val="28"/>
        </w:rPr>
        <w:t>较上月收窄0.7个</w:t>
      </w:r>
      <w:r w:rsidR="0056438E">
        <w:rPr>
          <w:rFonts w:ascii="仿宋_GB2312" w:eastAsia="仿宋_GB2312" w:hAnsi="仿宋_GB2312" w:cs="仿宋_GB2312"/>
          <w:sz w:val="28"/>
          <w:szCs w:val="28"/>
        </w:rPr>
        <w:t>百分点</w:t>
      </w:r>
      <w:r w:rsidR="007319E8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7319E8"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14:paraId="2ACA9EE1" w14:textId="622457ED" w:rsidR="00557CE0" w:rsidRPr="00C04D07" w:rsidRDefault="00D135C9" w:rsidP="00A47843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4</w:t>
      </w:r>
      <w:r w:rsidR="0065144A" w:rsidRPr="00CD3FFB">
        <w:rPr>
          <w:rFonts w:ascii="仿宋_GB2312" w:eastAsia="仿宋_GB2312" w:hAnsi="仿宋_GB2312" w:cs="仿宋_GB2312" w:hint="eastAsia"/>
          <w:sz w:val="28"/>
          <w:szCs w:val="28"/>
        </w:rPr>
        <w:t>月份，本市工业生产者购进价格中</w:t>
      </w:r>
      <w:r w:rsidR="0065144A" w:rsidRPr="00CD3FFB">
        <w:rPr>
          <w:rFonts w:ascii="仿宋_GB2312" w:eastAsia="仿宋_GB2312" w:hAnsi="仿宋_GB2312" w:cs="仿宋_GB2312"/>
          <w:sz w:val="28"/>
          <w:szCs w:val="28"/>
        </w:rPr>
        <w:t>，九大类价格</w:t>
      </w:r>
      <w:r w:rsidR="0065144A" w:rsidRPr="00CD3FFB">
        <w:rPr>
          <w:rFonts w:ascii="仿宋_GB2312" w:eastAsia="仿宋_GB2312" w:hAnsi="仿宋_GB2312" w:cs="仿宋_GB2312" w:hint="eastAsia"/>
          <w:sz w:val="28"/>
          <w:szCs w:val="28"/>
        </w:rPr>
        <w:t>同</w:t>
      </w:r>
      <w:r w:rsidR="0065144A">
        <w:rPr>
          <w:rFonts w:ascii="仿宋_GB2312" w:eastAsia="仿宋_GB2312" w:hAnsi="仿宋_GB2312" w:cs="仿宋_GB2312" w:hint="eastAsia"/>
          <w:sz w:val="28"/>
          <w:szCs w:val="28"/>
        </w:rPr>
        <w:t>比</w:t>
      </w:r>
      <w:r w:rsidR="007319E8">
        <w:rPr>
          <w:rFonts w:ascii="仿宋_GB2312" w:eastAsia="仿宋_GB2312" w:hAnsi="仿宋_GB2312" w:cs="仿宋_GB2312" w:hint="eastAsia"/>
          <w:sz w:val="28"/>
          <w:szCs w:val="28"/>
        </w:rPr>
        <w:t>由</w:t>
      </w:r>
      <w:r w:rsidR="00FA1915">
        <w:rPr>
          <w:rFonts w:ascii="仿宋_GB2312" w:eastAsia="仿宋_GB2312" w:hAnsi="仿宋_GB2312" w:cs="仿宋_GB2312"/>
          <w:sz w:val="28"/>
          <w:szCs w:val="28"/>
        </w:rPr>
        <w:t>上月的</w:t>
      </w:r>
      <w:r w:rsidR="00945B7C">
        <w:rPr>
          <w:rFonts w:ascii="仿宋_GB2312" w:eastAsia="仿宋_GB2312" w:hAnsi="仿宋_GB2312" w:cs="仿宋_GB2312"/>
          <w:sz w:val="28"/>
          <w:szCs w:val="28"/>
        </w:rPr>
        <w:t xml:space="preserve"> “3</w:t>
      </w:r>
      <w:r w:rsidR="00945B7C">
        <w:rPr>
          <w:rFonts w:ascii="仿宋_GB2312" w:eastAsia="仿宋_GB2312" w:hAnsi="仿宋_GB2312" w:cs="仿宋_GB2312" w:hint="eastAsia"/>
          <w:sz w:val="28"/>
          <w:szCs w:val="28"/>
        </w:rPr>
        <w:t>升6降</w:t>
      </w:r>
      <w:r w:rsidR="00945B7C">
        <w:rPr>
          <w:rFonts w:ascii="仿宋_GB2312" w:eastAsia="仿宋_GB2312" w:hAnsi="仿宋_GB2312" w:cs="仿宋_GB2312"/>
          <w:sz w:val="28"/>
          <w:szCs w:val="28"/>
        </w:rPr>
        <w:t>”</w:t>
      </w:r>
      <w:r w:rsidR="002665F8">
        <w:rPr>
          <w:rFonts w:ascii="仿宋_GB2312" w:eastAsia="仿宋_GB2312" w:hAnsi="仿宋_GB2312" w:cs="仿宋_GB2312" w:hint="eastAsia"/>
          <w:sz w:val="28"/>
          <w:szCs w:val="28"/>
        </w:rPr>
        <w:t>转</w:t>
      </w:r>
      <w:r w:rsidR="002665F8">
        <w:rPr>
          <w:rFonts w:ascii="仿宋_GB2312" w:eastAsia="仿宋_GB2312" w:hAnsi="仿宋_GB2312" w:cs="仿宋_GB2312"/>
          <w:sz w:val="28"/>
          <w:szCs w:val="28"/>
        </w:rPr>
        <w:t>为“2</w:t>
      </w:r>
      <w:r w:rsidR="002665F8">
        <w:rPr>
          <w:rFonts w:ascii="仿宋_GB2312" w:eastAsia="仿宋_GB2312" w:hAnsi="仿宋_GB2312" w:cs="仿宋_GB2312" w:hint="eastAsia"/>
          <w:sz w:val="28"/>
          <w:szCs w:val="28"/>
        </w:rPr>
        <w:t>升7降</w:t>
      </w:r>
      <w:r w:rsidR="002665F8">
        <w:rPr>
          <w:rFonts w:ascii="仿宋_GB2312" w:eastAsia="仿宋_GB2312" w:hAnsi="仿宋_GB2312" w:cs="仿宋_GB2312"/>
          <w:sz w:val="28"/>
          <w:szCs w:val="28"/>
        </w:rPr>
        <w:t>”</w:t>
      </w:r>
      <w:r w:rsidR="00FA1915">
        <w:rPr>
          <w:rFonts w:ascii="仿宋_GB2312" w:eastAsia="仿宋_GB2312" w:hAnsi="仿宋_GB2312" w:cs="仿宋_GB2312" w:hint="eastAsia"/>
          <w:sz w:val="28"/>
          <w:szCs w:val="28"/>
        </w:rPr>
        <w:t>态势</w:t>
      </w:r>
      <w:r w:rsidR="0065144A" w:rsidRPr="00CD3FFB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65144A">
        <w:rPr>
          <w:rFonts w:ascii="仿宋_GB2312" w:eastAsia="仿宋_GB2312" w:hAnsi="仿宋_GB2312" w:cs="仿宋_GB2312" w:hint="eastAsia"/>
          <w:sz w:val="28"/>
          <w:szCs w:val="28"/>
        </w:rPr>
        <w:t>主要大类中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燃料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动力类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购进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价格同比</w:t>
      </w:r>
      <w:r w:rsidR="00945B7C">
        <w:rPr>
          <w:rFonts w:ascii="仿宋_GB2312" w:eastAsia="仿宋_GB2312" w:hAnsi="仿宋_GB2312" w:cs="仿宋_GB2312"/>
          <w:sz w:val="28"/>
          <w:szCs w:val="28"/>
        </w:rPr>
        <w:t>下降</w:t>
      </w:r>
      <w:r w:rsidR="002665F8">
        <w:rPr>
          <w:rFonts w:ascii="仿宋_GB2312" w:eastAsia="仿宋_GB2312" w:hAnsi="仿宋_GB2312" w:cs="仿宋_GB2312"/>
          <w:sz w:val="28"/>
          <w:szCs w:val="28"/>
        </w:rPr>
        <w:t>4.9</w:t>
      </w:r>
      <w:r w:rsidR="00945B7C">
        <w:rPr>
          <w:rFonts w:ascii="仿宋_GB2312" w:eastAsia="仿宋_GB2312" w:hAnsi="仿宋_GB2312" w:cs="仿宋_GB2312"/>
          <w:sz w:val="28"/>
          <w:szCs w:val="28"/>
        </w:rPr>
        <w:t>%</w:t>
      </w:r>
      <w:r w:rsidR="002665F8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2665F8">
        <w:rPr>
          <w:rFonts w:ascii="仿宋_GB2312" w:eastAsia="仿宋_GB2312" w:hAnsi="仿宋_GB2312" w:cs="仿宋_GB2312"/>
          <w:sz w:val="28"/>
          <w:szCs w:val="28"/>
        </w:rPr>
        <w:t>降幅较上月扩大</w:t>
      </w:r>
      <w:r w:rsidR="002665F8">
        <w:rPr>
          <w:rFonts w:ascii="仿宋_GB2312" w:eastAsia="仿宋_GB2312" w:hAnsi="仿宋_GB2312" w:cs="仿宋_GB2312" w:hint="eastAsia"/>
          <w:sz w:val="28"/>
          <w:szCs w:val="28"/>
        </w:rPr>
        <w:t>4.4个</w:t>
      </w:r>
      <w:r w:rsidR="002665F8"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；黑色金属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材料类价格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同比</w:t>
      </w:r>
      <w:r w:rsidR="005A1C3E" w:rsidRPr="00A47843">
        <w:rPr>
          <w:rFonts w:ascii="仿宋_GB2312" w:eastAsia="仿宋_GB2312" w:hAnsi="仿宋_GB2312" w:cs="仿宋_GB2312"/>
          <w:sz w:val="28"/>
          <w:szCs w:val="28"/>
        </w:rPr>
        <w:t>下降</w:t>
      </w:r>
      <w:r w:rsidR="002665F8">
        <w:rPr>
          <w:rFonts w:ascii="仿宋_GB2312" w:eastAsia="仿宋_GB2312" w:hAnsi="仿宋_GB2312" w:cs="仿宋_GB2312"/>
          <w:sz w:val="28"/>
          <w:szCs w:val="28"/>
        </w:rPr>
        <w:t>7.6</w:t>
      </w:r>
      <w:r w:rsidR="005A1C3E" w:rsidRPr="00A47843">
        <w:rPr>
          <w:rFonts w:ascii="仿宋_GB2312" w:eastAsia="仿宋_GB2312" w:hAnsi="仿宋_GB2312" w:cs="仿宋_GB2312"/>
          <w:sz w:val="28"/>
          <w:szCs w:val="28"/>
        </w:rPr>
        <w:t>%</w:t>
      </w:r>
      <w:r w:rsidR="00755845" w:rsidRPr="00A478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55845" w:rsidRPr="00A47843">
        <w:rPr>
          <w:rFonts w:ascii="仿宋_GB2312" w:eastAsia="仿宋_GB2312" w:hAnsi="仿宋_GB2312" w:cs="仿宋_GB2312"/>
          <w:sz w:val="28"/>
          <w:szCs w:val="28"/>
        </w:rPr>
        <w:t>降幅较上月</w:t>
      </w:r>
      <w:r w:rsidR="00D0357B">
        <w:rPr>
          <w:rFonts w:ascii="仿宋_GB2312" w:eastAsia="仿宋_GB2312" w:hAnsi="仿宋_GB2312" w:cs="仿宋_GB2312" w:hint="eastAsia"/>
          <w:sz w:val="28"/>
          <w:szCs w:val="28"/>
        </w:rPr>
        <w:t>扩大</w:t>
      </w:r>
      <w:r w:rsidR="002665F8">
        <w:rPr>
          <w:rFonts w:ascii="仿宋_GB2312" w:eastAsia="仿宋_GB2312" w:hAnsi="仿宋_GB2312" w:cs="仿宋_GB2312"/>
          <w:sz w:val="28"/>
          <w:szCs w:val="28"/>
        </w:rPr>
        <w:t>2.2</w:t>
      </w:r>
      <w:r w:rsidR="00755845" w:rsidRPr="00A47843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755845" w:rsidRPr="00A47843"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；有色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金属材料类购进价格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D0357B">
        <w:rPr>
          <w:rFonts w:ascii="仿宋_GB2312" w:eastAsia="仿宋_GB2312" w:hAnsi="仿宋_GB2312" w:cs="仿宋_GB2312" w:hint="eastAsia"/>
          <w:sz w:val="28"/>
          <w:szCs w:val="28"/>
        </w:rPr>
        <w:t>下降</w:t>
      </w:r>
      <w:r w:rsidR="00945B7C">
        <w:rPr>
          <w:rFonts w:ascii="仿宋_GB2312" w:eastAsia="仿宋_GB2312" w:hAnsi="仿宋_GB2312" w:cs="仿宋_GB2312"/>
          <w:sz w:val="28"/>
          <w:szCs w:val="28"/>
        </w:rPr>
        <w:t>1.</w:t>
      </w:r>
      <w:r w:rsidR="002665F8">
        <w:rPr>
          <w:rFonts w:ascii="仿宋_GB2312" w:eastAsia="仿宋_GB2312" w:hAnsi="仿宋_GB2312" w:cs="仿宋_GB2312"/>
          <w:sz w:val="28"/>
          <w:szCs w:val="28"/>
        </w:rPr>
        <w:t>0</w:t>
      </w:r>
      <w:r w:rsidR="00D0357B">
        <w:rPr>
          <w:rFonts w:ascii="仿宋_GB2312" w:eastAsia="仿宋_GB2312" w:hAnsi="仿宋_GB2312" w:cs="仿宋_GB2312"/>
          <w:sz w:val="28"/>
          <w:szCs w:val="28"/>
        </w:rPr>
        <w:t>%</w:t>
      </w:r>
      <w:r w:rsidR="00945B7C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945B7C">
        <w:rPr>
          <w:rFonts w:ascii="仿宋_GB2312" w:eastAsia="仿宋_GB2312" w:hAnsi="仿宋_GB2312" w:cs="仿宋_GB2312"/>
          <w:sz w:val="28"/>
          <w:szCs w:val="28"/>
        </w:rPr>
        <w:t>降幅较上月</w:t>
      </w:r>
      <w:r w:rsidR="002665F8">
        <w:rPr>
          <w:rFonts w:ascii="仿宋_GB2312" w:eastAsia="仿宋_GB2312" w:hAnsi="仿宋_GB2312" w:cs="仿宋_GB2312" w:hint="eastAsia"/>
          <w:sz w:val="28"/>
          <w:szCs w:val="28"/>
        </w:rPr>
        <w:t>收窄0.8</w:t>
      </w:r>
      <w:r w:rsidR="00945B7C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945B7C"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；化工原料</w:t>
      </w:r>
      <w:r w:rsidR="0065144A" w:rsidRPr="00A47843">
        <w:rPr>
          <w:rFonts w:ascii="仿宋_GB2312" w:eastAsia="仿宋_GB2312" w:hAnsi="仿宋_GB2312" w:cs="仿宋_GB2312"/>
          <w:sz w:val="28"/>
          <w:szCs w:val="28"/>
        </w:rPr>
        <w:t>类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购进价格同比</w:t>
      </w:r>
      <w:r w:rsidR="00C3114B" w:rsidRPr="00A47843">
        <w:rPr>
          <w:rFonts w:ascii="仿宋_GB2312" w:eastAsia="仿宋_GB2312" w:hAnsi="仿宋_GB2312" w:cs="仿宋_GB2312"/>
          <w:sz w:val="28"/>
          <w:szCs w:val="28"/>
        </w:rPr>
        <w:t>下降</w:t>
      </w:r>
      <w:r w:rsidR="002665F8">
        <w:rPr>
          <w:rFonts w:ascii="仿宋_GB2312" w:eastAsia="仿宋_GB2312" w:hAnsi="仿宋_GB2312" w:cs="仿宋_GB2312"/>
          <w:sz w:val="28"/>
          <w:szCs w:val="28"/>
        </w:rPr>
        <w:t>6.3</w:t>
      </w:r>
      <w:r w:rsidR="00C3114B" w:rsidRPr="00A47843">
        <w:rPr>
          <w:rFonts w:ascii="仿宋_GB2312" w:eastAsia="仿宋_GB2312" w:hAnsi="仿宋_GB2312" w:cs="仿宋_GB2312"/>
          <w:sz w:val="28"/>
          <w:szCs w:val="28"/>
        </w:rPr>
        <w:t>%</w:t>
      </w:r>
      <w:r w:rsidR="00A918E8" w:rsidRPr="00A478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06B86" w:rsidRPr="00A47843">
        <w:rPr>
          <w:rFonts w:ascii="仿宋_GB2312" w:eastAsia="仿宋_GB2312" w:hAnsi="仿宋_GB2312" w:cs="仿宋_GB2312" w:hint="eastAsia"/>
          <w:sz w:val="28"/>
          <w:szCs w:val="28"/>
        </w:rPr>
        <w:t>降幅较</w:t>
      </w:r>
      <w:r w:rsidR="00706B86" w:rsidRPr="00A47843">
        <w:rPr>
          <w:rFonts w:ascii="仿宋_GB2312" w:eastAsia="仿宋_GB2312" w:hAnsi="仿宋_GB2312" w:cs="仿宋_GB2312"/>
          <w:sz w:val="28"/>
          <w:szCs w:val="28"/>
        </w:rPr>
        <w:t>上月</w:t>
      </w:r>
      <w:r w:rsidR="00A918E8" w:rsidRPr="00A47843">
        <w:rPr>
          <w:rFonts w:ascii="仿宋_GB2312" w:eastAsia="仿宋_GB2312" w:hAnsi="仿宋_GB2312" w:cs="仿宋_GB2312" w:hint="eastAsia"/>
          <w:sz w:val="28"/>
          <w:szCs w:val="28"/>
        </w:rPr>
        <w:t>扩大</w:t>
      </w:r>
      <w:r w:rsidR="002665F8">
        <w:rPr>
          <w:rFonts w:ascii="仿宋_GB2312" w:eastAsia="仿宋_GB2312" w:hAnsi="仿宋_GB2312" w:cs="仿宋_GB2312"/>
          <w:sz w:val="28"/>
          <w:szCs w:val="28"/>
        </w:rPr>
        <w:t>1.2</w:t>
      </w:r>
      <w:r w:rsidR="00706B86" w:rsidRPr="00A47843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706B86" w:rsidRPr="00A47843">
        <w:rPr>
          <w:rFonts w:ascii="仿宋_GB2312" w:eastAsia="仿宋_GB2312" w:hAnsi="仿宋_GB2312" w:cs="仿宋_GB2312"/>
          <w:sz w:val="28"/>
          <w:szCs w:val="28"/>
        </w:rPr>
        <w:t>百分点</w:t>
      </w:r>
      <w:r w:rsidR="0065144A" w:rsidRPr="00A47843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5A1C3E" w:rsidRPr="005A1C3E">
        <w:rPr>
          <w:rFonts w:ascii="仿宋_GB2312" w:eastAsia="仿宋_GB2312" w:hAnsi="仿宋_GB2312" w:cs="仿宋_GB2312" w:hint="eastAsia"/>
          <w:sz w:val="28"/>
          <w:szCs w:val="28"/>
        </w:rPr>
        <w:t>建筑材料及非金属类</w:t>
      </w:r>
      <w:r w:rsidR="0065144A">
        <w:rPr>
          <w:rFonts w:ascii="仿宋_GB2312" w:eastAsia="仿宋_GB2312" w:hAnsi="仿宋_GB2312" w:cs="仿宋_GB2312" w:hint="eastAsia"/>
          <w:sz w:val="28"/>
          <w:szCs w:val="28"/>
        </w:rPr>
        <w:t>购进价格</w:t>
      </w:r>
      <w:r w:rsidR="0065144A">
        <w:rPr>
          <w:rFonts w:ascii="仿宋_GB2312" w:eastAsia="仿宋_GB2312" w:hAnsi="仿宋_GB2312" w:cs="仿宋_GB2312"/>
          <w:sz w:val="28"/>
          <w:szCs w:val="28"/>
        </w:rPr>
        <w:t>同比</w:t>
      </w:r>
      <w:r w:rsidR="005A1C3E">
        <w:rPr>
          <w:rFonts w:ascii="仿宋_GB2312" w:eastAsia="仿宋_GB2312" w:hAnsi="仿宋_GB2312" w:cs="仿宋_GB2312" w:hint="eastAsia"/>
          <w:sz w:val="28"/>
          <w:szCs w:val="28"/>
        </w:rPr>
        <w:t>下降</w:t>
      </w:r>
      <w:r w:rsidR="002665F8">
        <w:rPr>
          <w:rFonts w:ascii="仿宋_GB2312" w:eastAsia="仿宋_GB2312" w:hAnsi="仿宋_GB2312" w:cs="仿宋_GB2312"/>
          <w:sz w:val="28"/>
          <w:szCs w:val="28"/>
        </w:rPr>
        <w:t>6.1</w:t>
      </w:r>
      <w:r w:rsidR="005A1C3E">
        <w:rPr>
          <w:rFonts w:ascii="仿宋_GB2312" w:eastAsia="仿宋_GB2312" w:hAnsi="仿宋_GB2312" w:cs="仿宋_GB2312"/>
          <w:sz w:val="28"/>
          <w:szCs w:val="28"/>
        </w:rPr>
        <w:t>%</w:t>
      </w:r>
      <w:r w:rsidR="00885827">
        <w:rPr>
          <w:rFonts w:ascii="仿宋_GB2312" w:eastAsia="仿宋_GB2312" w:hAnsi="仿宋_GB2312" w:cs="仿宋_GB2312"/>
          <w:sz w:val="28"/>
          <w:szCs w:val="28"/>
        </w:rPr>
        <w:t>，</w:t>
      </w:r>
      <w:r w:rsidR="00764F9C">
        <w:rPr>
          <w:rFonts w:ascii="仿宋_GB2312" w:eastAsia="仿宋_GB2312" w:hAnsi="仿宋_GB2312" w:cs="仿宋_GB2312" w:hint="eastAsia"/>
          <w:sz w:val="28"/>
          <w:szCs w:val="28"/>
        </w:rPr>
        <w:t>农副</w:t>
      </w:r>
      <w:r w:rsidR="00764F9C">
        <w:rPr>
          <w:rFonts w:ascii="仿宋_GB2312" w:eastAsia="仿宋_GB2312" w:hAnsi="仿宋_GB2312" w:cs="仿宋_GB2312"/>
          <w:sz w:val="28"/>
          <w:szCs w:val="28"/>
        </w:rPr>
        <w:t>产品</w:t>
      </w:r>
      <w:r w:rsidR="00764F9C">
        <w:rPr>
          <w:rFonts w:ascii="仿宋_GB2312" w:eastAsia="仿宋_GB2312" w:hAnsi="仿宋_GB2312" w:cs="仿宋_GB2312" w:hint="eastAsia"/>
          <w:sz w:val="28"/>
          <w:szCs w:val="28"/>
        </w:rPr>
        <w:t>类</w:t>
      </w:r>
      <w:r w:rsidR="00764F9C">
        <w:rPr>
          <w:rFonts w:ascii="仿宋_GB2312" w:eastAsia="仿宋_GB2312" w:hAnsi="仿宋_GB2312" w:cs="仿宋_GB2312"/>
          <w:sz w:val="28"/>
          <w:szCs w:val="28"/>
        </w:rPr>
        <w:t>价格</w:t>
      </w:r>
      <w:r w:rsidR="00764F9C"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764F9C">
        <w:rPr>
          <w:rFonts w:ascii="仿宋_GB2312" w:eastAsia="仿宋_GB2312" w:hAnsi="仿宋_GB2312" w:cs="仿宋_GB2312"/>
          <w:sz w:val="28"/>
          <w:szCs w:val="28"/>
        </w:rPr>
        <w:t>下降</w:t>
      </w:r>
      <w:r w:rsidR="002665F8">
        <w:rPr>
          <w:rFonts w:ascii="仿宋_GB2312" w:eastAsia="仿宋_GB2312" w:hAnsi="仿宋_GB2312" w:cs="仿宋_GB2312"/>
          <w:sz w:val="28"/>
          <w:szCs w:val="28"/>
        </w:rPr>
        <w:lastRenderedPageBreak/>
        <w:t>1.9</w:t>
      </w:r>
      <w:r w:rsidR="00764F9C">
        <w:rPr>
          <w:rFonts w:ascii="仿宋_GB2312" w:eastAsia="仿宋_GB2312" w:hAnsi="仿宋_GB2312" w:cs="仿宋_GB2312"/>
          <w:sz w:val="28"/>
          <w:szCs w:val="28"/>
        </w:rPr>
        <w:t>%，</w:t>
      </w:r>
      <w:r w:rsidR="00885827">
        <w:rPr>
          <w:rFonts w:ascii="仿宋_GB2312" w:eastAsia="仿宋_GB2312" w:hAnsi="仿宋_GB2312" w:cs="仿宋_GB2312" w:hint="eastAsia"/>
          <w:sz w:val="28"/>
          <w:szCs w:val="28"/>
        </w:rPr>
        <w:t>其他</w:t>
      </w:r>
      <w:r w:rsidR="005A1C3E">
        <w:rPr>
          <w:rFonts w:ascii="仿宋_GB2312" w:eastAsia="仿宋_GB2312" w:hAnsi="仿宋_GB2312" w:cs="仿宋_GB2312"/>
          <w:sz w:val="28"/>
          <w:szCs w:val="28"/>
        </w:rPr>
        <w:t>大类</w:t>
      </w:r>
      <w:r w:rsidR="005A1C3E">
        <w:rPr>
          <w:rFonts w:ascii="仿宋_GB2312" w:eastAsia="仿宋_GB2312" w:hAnsi="仿宋_GB2312" w:cs="仿宋_GB2312" w:hint="eastAsia"/>
          <w:sz w:val="28"/>
          <w:szCs w:val="28"/>
        </w:rPr>
        <w:t>购进</w:t>
      </w:r>
      <w:r w:rsidR="005A1C3E">
        <w:rPr>
          <w:rFonts w:ascii="仿宋_GB2312" w:eastAsia="仿宋_GB2312" w:hAnsi="仿宋_GB2312" w:cs="仿宋_GB2312"/>
          <w:sz w:val="28"/>
          <w:szCs w:val="28"/>
        </w:rPr>
        <w:t>价格</w:t>
      </w:r>
      <w:r w:rsidR="00195907"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65144A">
        <w:rPr>
          <w:rFonts w:ascii="仿宋_GB2312" w:eastAsia="仿宋_GB2312" w:hAnsi="仿宋_GB2312" w:cs="仿宋_GB2312"/>
          <w:sz w:val="28"/>
          <w:szCs w:val="28"/>
        </w:rPr>
        <w:t>升幅在</w:t>
      </w:r>
      <w:r w:rsidR="00D0357B">
        <w:rPr>
          <w:rFonts w:ascii="仿宋_GB2312" w:eastAsia="仿宋_GB2312" w:hAnsi="仿宋_GB2312" w:cs="仿宋_GB2312"/>
          <w:sz w:val="28"/>
          <w:szCs w:val="28"/>
        </w:rPr>
        <w:t>0.</w:t>
      </w:r>
      <w:r w:rsidR="002665F8">
        <w:rPr>
          <w:rFonts w:ascii="仿宋_GB2312" w:eastAsia="仿宋_GB2312" w:hAnsi="仿宋_GB2312" w:cs="仿宋_GB2312"/>
          <w:sz w:val="28"/>
          <w:szCs w:val="28"/>
        </w:rPr>
        <w:t>6</w:t>
      </w:r>
      <w:r w:rsidR="0065144A">
        <w:rPr>
          <w:rFonts w:ascii="仿宋_GB2312" w:eastAsia="仿宋_GB2312" w:hAnsi="仿宋_GB2312" w:cs="仿宋_GB2312"/>
          <w:sz w:val="28"/>
          <w:szCs w:val="28"/>
        </w:rPr>
        <w:t>%到</w:t>
      </w:r>
      <w:r w:rsidR="002665F8">
        <w:rPr>
          <w:rFonts w:ascii="仿宋_GB2312" w:eastAsia="仿宋_GB2312" w:hAnsi="仿宋_GB2312" w:cs="仿宋_GB2312"/>
          <w:sz w:val="28"/>
          <w:szCs w:val="28"/>
        </w:rPr>
        <w:t>1.5</w:t>
      </w:r>
      <w:r w:rsidR="0065144A">
        <w:rPr>
          <w:rFonts w:ascii="仿宋_GB2312" w:eastAsia="仿宋_GB2312" w:hAnsi="仿宋_GB2312" w:cs="仿宋_GB2312"/>
          <w:sz w:val="28"/>
          <w:szCs w:val="28"/>
        </w:rPr>
        <w:t xml:space="preserve">%之间。 </w:t>
      </w:r>
    </w:p>
    <w:p w14:paraId="670CD702" w14:textId="1857FCCC" w:rsidR="00C04D07" w:rsidRDefault="004D6B1C" w:rsidP="00965AFA">
      <w:pPr>
        <w:widowControl/>
        <w:jc w:val="left"/>
        <w:rPr>
          <w:noProof/>
        </w:rPr>
      </w:pPr>
      <w:r>
        <w:rPr>
          <w:noProof/>
        </w:rPr>
        <w:drawing>
          <wp:inline distT="0" distB="0" distL="0" distR="0" wp14:anchorId="0289EE10" wp14:editId="246FFD00">
            <wp:extent cx="5274310" cy="3573780"/>
            <wp:effectExtent l="0" t="0" r="2540" b="762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584A89C" w14:textId="77777777" w:rsidR="00764F9C" w:rsidRPr="00965AFA" w:rsidRDefault="00764F9C" w:rsidP="00965AFA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14:paraId="60E8D829" w14:textId="3121BEBD" w:rsidR="0065144A" w:rsidRDefault="00F62413" w:rsidP="0065144A">
      <w:pPr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sz w:val="24"/>
          <w:szCs w:val="24"/>
        </w:rPr>
        <w:t xml:space="preserve">      </w:t>
      </w:r>
      <w:r w:rsidR="0065144A">
        <w:rPr>
          <w:rFonts w:ascii="宋体" w:hAnsi="宋体" w:cs="宋体" w:hint="eastAsia"/>
          <w:b/>
          <w:bCs/>
          <w:color w:val="000000"/>
          <w:sz w:val="24"/>
          <w:szCs w:val="24"/>
        </w:rPr>
        <w:t>20</w:t>
      </w:r>
      <w:r w:rsidR="00BD05B1">
        <w:rPr>
          <w:rFonts w:ascii="宋体" w:hAnsi="宋体" w:cs="宋体" w:hint="eastAsia"/>
          <w:b/>
          <w:bCs/>
          <w:color w:val="000000"/>
          <w:sz w:val="24"/>
          <w:szCs w:val="24"/>
        </w:rPr>
        <w:t>2</w:t>
      </w:r>
      <w:r w:rsidR="00A918E8">
        <w:rPr>
          <w:rFonts w:ascii="宋体" w:hAnsi="宋体" w:cs="宋体"/>
          <w:b/>
          <w:bCs/>
          <w:color w:val="000000"/>
          <w:sz w:val="24"/>
          <w:szCs w:val="24"/>
        </w:rPr>
        <w:t>2</w:t>
      </w:r>
      <w:r w:rsidR="0065144A">
        <w:rPr>
          <w:rFonts w:ascii="宋体" w:hAnsi="宋体" w:cs="宋体" w:hint="eastAsia"/>
          <w:b/>
          <w:bCs/>
          <w:color w:val="000000"/>
          <w:sz w:val="24"/>
          <w:szCs w:val="24"/>
        </w:rPr>
        <w:t>年</w:t>
      </w:r>
      <w:r w:rsidR="004D6B1C">
        <w:rPr>
          <w:rFonts w:ascii="宋体" w:hAnsi="宋体" w:cs="宋体"/>
          <w:b/>
          <w:bCs/>
          <w:color w:val="000000"/>
          <w:sz w:val="24"/>
          <w:szCs w:val="24"/>
        </w:rPr>
        <w:t>4</w:t>
      </w:r>
      <w:r w:rsidR="001C7BB0">
        <w:rPr>
          <w:rFonts w:ascii="宋体" w:hAnsi="宋体" w:cs="宋体" w:hint="eastAsia"/>
          <w:b/>
          <w:bCs/>
          <w:color w:val="000000"/>
          <w:sz w:val="24"/>
          <w:szCs w:val="24"/>
        </w:rPr>
        <w:t>月-202</w:t>
      </w:r>
      <w:r w:rsidR="00A918E8">
        <w:rPr>
          <w:rFonts w:ascii="宋体" w:hAnsi="宋体" w:cs="宋体"/>
          <w:b/>
          <w:bCs/>
          <w:color w:val="000000"/>
          <w:sz w:val="24"/>
          <w:szCs w:val="24"/>
        </w:rPr>
        <w:t>3</w:t>
      </w:r>
      <w:r w:rsidR="001C7BB0">
        <w:rPr>
          <w:rFonts w:ascii="宋体" w:hAnsi="宋体" w:cs="宋体" w:hint="eastAsia"/>
          <w:b/>
          <w:bCs/>
          <w:color w:val="000000"/>
          <w:sz w:val="24"/>
          <w:szCs w:val="24"/>
        </w:rPr>
        <w:t>年</w:t>
      </w:r>
      <w:r w:rsidR="004D6B1C">
        <w:rPr>
          <w:rFonts w:ascii="宋体" w:hAnsi="宋体" w:cs="宋体"/>
          <w:b/>
          <w:bCs/>
          <w:color w:val="000000"/>
          <w:sz w:val="24"/>
          <w:szCs w:val="24"/>
        </w:rPr>
        <w:t>4</w:t>
      </w:r>
      <w:r w:rsidR="001C7BB0">
        <w:rPr>
          <w:rFonts w:ascii="宋体" w:hAnsi="宋体" w:cs="宋体" w:hint="eastAsia"/>
          <w:b/>
          <w:bCs/>
          <w:color w:val="000000"/>
          <w:sz w:val="24"/>
          <w:szCs w:val="24"/>
        </w:rPr>
        <w:t>月</w:t>
      </w:r>
      <w:r w:rsidR="0065144A">
        <w:rPr>
          <w:rFonts w:ascii="宋体" w:hAnsi="宋体" w:cs="宋体" w:hint="eastAsia"/>
          <w:b/>
          <w:bCs/>
          <w:color w:val="000000"/>
          <w:sz w:val="24"/>
          <w:szCs w:val="24"/>
        </w:rPr>
        <w:t xml:space="preserve">本市工业生产者价格指数（上年同月=100）   </w:t>
      </w:r>
    </w:p>
    <w:p w14:paraId="551D0837" w14:textId="77777777" w:rsidR="009361AE" w:rsidRPr="004D6B1C" w:rsidRDefault="009361AE"/>
    <w:sectPr w:rsidR="009361AE" w:rsidRPr="004D6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63C06" w14:textId="77777777" w:rsidR="00DC3139" w:rsidRDefault="00DC3139" w:rsidP="00E72BD4">
      <w:r>
        <w:separator/>
      </w:r>
    </w:p>
  </w:endnote>
  <w:endnote w:type="continuationSeparator" w:id="0">
    <w:p w14:paraId="6DE77DFC" w14:textId="77777777" w:rsidR="00DC3139" w:rsidRDefault="00DC3139" w:rsidP="00E7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053E0" w14:textId="77777777" w:rsidR="00DC3139" w:rsidRDefault="00DC3139" w:rsidP="00E72BD4">
      <w:r>
        <w:separator/>
      </w:r>
    </w:p>
  </w:footnote>
  <w:footnote w:type="continuationSeparator" w:id="0">
    <w:p w14:paraId="71774E6A" w14:textId="77777777" w:rsidR="00DC3139" w:rsidRDefault="00DC3139" w:rsidP="00E72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06"/>
    <w:rsid w:val="00011465"/>
    <w:rsid w:val="00032E7A"/>
    <w:rsid w:val="000817BD"/>
    <w:rsid w:val="00087676"/>
    <w:rsid w:val="000D7731"/>
    <w:rsid w:val="00124256"/>
    <w:rsid w:val="00135FED"/>
    <w:rsid w:val="00136A60"/>
    <w:rsid w:val="00195907"/>
    <w:rsid w:val="001A05CB"/>
    <w:rsid w:val="001C7BB0"/>
    <w:rsid w:val="00222FE2"/>
    <w:rsid w:val="00225F29"/>
    <w:rsid w:val="00240CF3"/>
    <w:rsid w:val="00243D55"/>
    <w:rsid w:val="002665F8"/>
    <w:rsid w:val="002B0123"/>
    <w:rsid w:val="002B15F0"/>
    <w:rsid w:val="002C4D2F"/>
    <w:rsid w:val="002D1A23"/>
    <w:rsid w:val="002E4FE6"/>
    <w:rsid w:val="00300D5A"/>
    <w:rsid w:val="00366240"/>
    <w:rsid w:val="00371F87"/>
    <w:rsid w:val="00387146"/>
    <w:rsid w:val="003B3F81"/>
    <w:rsid w:val="003B525D"/>
    <w:rsid w:val="003C5A89"/>
    <w:rsid w:val="003C5F76"/>
    <w:rsid w:val="003D131B"/>
    <w:rsid w:val="003D1E70"/>
    <w:rsid w:val="00487B09"/>
    <w:rsid w:val="00496E99"/>
    <w:rsid w:val="004B2975"/>
    <w:rsid w:val="004B3F34"/>
    <w:rsid w:val="004C7543"/>
    <w:rsid w:val="004D268A"/>
    <w:rsid w:val="004D6B1C"/>
    <w:rsid w:val="0050174D"/>
    <w:rsid w:val="005107A5"/>
    <w:rsid w:val="00557CE0"/>
    <w:rsid w:val="005639FE"/>
    <w:rsid w:val="0056438E"/>
    <w:rsid w:val="00564A09"/>
    <w:rsid w:val="00574697"/>
    <w:rsid w:val="005A1C3E"/>
    <w:rsid w:val="005C1814"/>
    <w:rsid w:val="005F160D"/>
    <w:rsid w:val="0065144A"/>
    <w:rsid w:val="006543DD"/>
    <w:rsid w:val="0067697A"/>
    <w:rsid w:val="00694D1C"/>
    <w:rsid w:val="006C645E"/>
    <w:rsid w:val="006D1F66"/>
    <w:rsid w:val="006F502A"/>
    <w:rsid w:val="00706B86"/>
    <w:rsid w:val="007319E8"/>
    <w:rsid w:val="00755845"/>
    <w:rsid w:val="00764F9C"/>
    <w:rsid w:val="00775A24"/>
    <w:rsid w:val="007C044E"/>
    <w:rsid w:val="00832F7C"/>
    <w:rsid w:val="00841441"/>
    <w:rsid w:val="00885827"/>
    <w:rsid w:val="008B55EC"/>
    <w:rsid w:val="008E51BB"/>
    <w:rsid w:val="009361AE"/>
    <w:rsid w:val="00945B7C"/>
    <w:rsid w:val="00956040"/>
    <w:rsid w:val="00965AFA"/>
    <w:rsid w:val="00993983"/>
    <w:rsid w:val="009C7C80"/>
    <w:rsid w:val="009D4567"/>
    <w:rsid w:val="009E36E0"/>
    <w:rsid w:val="009E4494"/>
    <w:rsid w:val="00A21AAB"/>
    <w:rsid w:val="00A24B27"/>
    <w:rsid w:val="00A459BF"/>
    <w:rsid w:val="00A47843"/>
    <w:rsid w:val="00A86417"/>
    <w:rsid w:val="00A918E8"/>
    <w:rsid w:val="00AA5BC7"/>
    <w:rsid w:val="00AB7CAB"/>
    <w:rsid w:val="00B83324"/>
    <w:rsid w:val="00BB2BDD"/>
    <w:rsid w:val="00BC733D"/>
    <w:rsid w:val="00BD05B1"/>
    <w:rsid w:val="00BD6645"/>
    <w:rsid w:val="00BF192E"/>
    <w:rsid w:val="00C04D07"/>
    <w:rsid w:val="00C3114B"/>
    <w:rsid w:val="00C33795"/>
    <w:rsid w:val="00C67713"/>
    <w:rsid w:val="00CA1A19"/>
    <w:rsid w:val="00D0357B"/>
    <w:rsid w:val="00D04E06"/>
    <w:rsid w:val="00D12A1B"/>
    <w:rsid w:val="00D135C9"/>
    <w:rsid w:val="00D5456F"/>
    <w:rsid w:val="00D9368B"/>
    <w:rsid w:val="00DC3139"/>
    <w:rsid w:val="00DD33B1"/>
    <w:rsid w:val="00E424E9"/>
    <w:rsid w:val="00E72BD4"/>
    <w:rsid w:val="00E73037"/>
    <w:rsid w:val="00E96DD8"/>
    <w:rsid w:val="00ED16B5"/>
    <w:rsid w:val="00ED7699"/>
    <w:rsid w:val="00EF6EFE"/>
    <w:rsid w:val="00F62413"/>
    <w:rsid w:val="00F64D6D"/>
    <w:rsid w:val="00FA1915"/>
    <w:rsid w:val="00FA3504"/>
    <w:rsid w:val="00FA6E97"/>
    <w:rsid w:val="00FA735D"/>
    <w:rsid w:val="00FD3592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7D75A"/>
  <w15:chartTrackingRefBased/>
  <w15:docId w15:val="{7FDB9EF7-A357-4BC7-9686-EFB42DF7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4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6514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5144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0114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146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2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2B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72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72B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617644568622487E-2"/>
          <c:y val="8.1780622745897771E-2"/>
          <c:w val="0.86128402336804677"/>
          <c:h val="0.67082782809572761"/>
        </c:manualLayout>
      </c:layout>
      <c:lineChart>
        <c:grouping val="standard"/>
        <c:varyColors val="0"/>
        <c:ser>
          <c:idx val="0"/>
          <c:order val="0"/>
          <c:tx>
            <c:strRef>
              <c:f>图!$A$9</c:f>
              <c:strCache>
                <c:ptCount val="1"/>
                <c:pt idx="0">
                  <c:v>出厂价格</c:v>
                </c:pt>
              </c:strCache>
            </c:strRef>
          </c:tx>
          <c:spPr>
            <a:ln w="31750">
              <a:solidFill>
                <a:schemeClr val="accent1"/>
              </a:solidFill>
              <a:prstDash val="solid"/>
            </a:ln>
            <a:effectLst/>
          </c:spPr>
          <c:marker>
            <c:symbol val="diamond"/>
            <c:size val="7"/>
            <c:spPr>
              <a:solidFill>
                <a:srgbClr val="5B9BD5"/>
              </a:solidFill>
              <a:ln>
                <a:solidFill>
                  <a:srgbClr val="8080FF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aseline="0"/>
                </a:pPr>
                <a:endParaRPr lang="zh-CN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图!$Q$8:$AC$8</c:f>
              <c:strCache>
                <c:ptCount val="13"/>
                <c:pt idx="0">
                  <c:v>2022年4月</c:v>
                </c:pt>
                <c:pt idx="1">
                  <c:v>5月</c:v>
                </c:pt>
                <c:pt idx="2">
                  <c:v>6月</c:v>
                </c:pt>
                <c:pt idx="3">
                  <c:v>7月</c:v>
                </c:pt>
                <c:pt idx="4">
                  <c:v>8月</c:v>
                </c:pt>
                <c:pt idx="5">
                  <c:v>9月</c:v>
                </c:pt>
                <c:pt idx="6">
                  <c:v>10月</c:v>
                </c:pt>
                <c:pt idx="7">
                  <c:v>11月</c:v>
                </c:pt>
                <c:pt idx="8">
                  <c:v>12月</c:v>
                </c:pt>
                <c:pt idx="9">
                  <c:v>1月</c:v>
                </c:pt>
                <c:pt idx="10">
                  <c:v>2月</c:v>
                </c:pt>
                <c:pt idx="11">
                  <c:v>3月</c:v>
                </c:pt>
                <c:pt idx="12">
                  <c:v>2023年4月</c:v>
                </c:pt>
              </c:strCache>
            </c:strRef>
          </c:cat>
          <c:val>
            <c:numRef>
              <c:f>图!$Q$9:$AC$9</c:f>
              <c:numCache>
                <c:formatCode>0.0_ </c:formatCode>
                <c:ptCount val="13"/>
                <c:pt idx="0">
                  <c:v>103.0929</c:v>
                </c:pt>
                <c:pt idx="1">
                  <c:v>103.08550000000001</c:v>
                </c:pt>
                <c:pt idx="2">
                  <c:v>103.0682</c:v>
                </c:pt>
                <c:pt idx="3">
                  <c:v>102.7</c:v>
                </c:pt>
                <c:pt idx="4">
                  <c:v>101.8</c:v>
                </c:pt>
                <c:pt idx="5">
                  <c:v>101.6</c:v>
                </c:pt>
                <c:pt idx="6">
                  <c:v>101.4</c:v>
                </c:pt>
                <c:pt idx="7">
                  <c:v>101.7</c:v>
                </c:pt>
                <c:pt idx="8">
                  <c:v>101.9</c:v>
                </c:pt>
                <c:pt idx="9">
                  <c:v>101.4</c:v>
                </c:pt>
                <c:pt idx="10">
                  <c:v>100.8</c:v>
                </c:pt>
                <c:pt idx="11">
                  <c:v>100.5</c:v>
                </c:pt>
                <c:pt idx="12">
                  <c:v>99.9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图!$A$10</c:f>
              <c:strCache>
                <c:ptCount val="1"/>
                <c:pt idx="0">
                  <c:v>购进价格</c:v>
                </c:pt>
              </c:strCache>
            </c:strRef>
          </c:tx>
          <c:spPr>
            <a:ln w="31750">
              <a:solidFill>
                <a:schemeClr val="accent2"/>
              </a:solidFill>
              <a:prstDash val="solid"/>
            </a:ln>
            <a:effectLst/>
          </c:spPr>
          <c:marker>
            <c:symbol val="triangle"/>
            <c:size val="6"/>
            <c:spPr>
              <a:solidFill>
                <a:srgbClr val="ED7D31"/>
              </a:solidFill>
              <a:ln>
                <a:solidFill>
                  <a:srgbClr val="FF8080"/>
                </a:solidFill>
                <a:prstDash val="solid"/>
              </a:ln>
            </c:spPr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baseline="0"/>
                </a:pPr>
                <a:endParaRPr lang="zh-CN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图!$Q$8:$AC$8</c:f>
              <c:strCache>
                <c:ptCount val="13"/>
                <c:pt idx="0">
                  <c:v>2022年4月</c:v>
                </c:pt>
                <c:pt idx="1">
                  <c:v>5月</c:v>
                </c:pt>
                <c:pt idx="2">
                  <c:v>6月</c:v>
                </c:pt>
                <c:pt idx="3">
                  <c:v>7月</c:v>
                </c:pt>
                <c:pt idx="4">
                  <c:v>8月</c:v>
                </c:pt>
                <c:pt idx="5">
                  <c:v>9月</c:v>
                </c:pt>
                <c:pt idx="6">
                  <c:v>10月</c:v>
                </c:pt>
                <c:pt idx="7">
                  <c:v>11月</c:v>
                </c:pt>
                <c:pt idx="8">
                  <c:v>12月</c:v>
                </c:pt>
                <c:pt idx="9">
                  <c:v>1月</c:v>
                </c:pt>
                <c:pt idx="10">
                  <c:v>2月</c:v>
                </c:pt>
                <c:pt idx="11">
                  <c:v>3月</c:v>
                </c:pt>
                <c:pt idx="12">
                  <c:v>2023年4月</c:v>
                </c:pt>
              </c:strCache>
            </c:strRef>
          </c:cat>
          <c:val>
            <c:numRef>
              <c:f>图!$Q$10:$AC$10</c:f>
              <c:numCache>
                <c:formatCode>0.0_ </c:formatCode>
                <c:ptCount val="13"/>
                <c:pt idx="0">
                  <c:v>107.90400000000001</c:v>
                </c:pt>
                <c:pt idx="1">
                  <c:v>106.2368</c:v>
                </c:pt>
                <c:pt idx="2">
                  <c:v>106.38420000000001</c:v>
                </c:pt>
                <c:pt idx="3">
                  <c:v>104.6</c:v>
                </c:pt>
                <c:pt idx="4">
                  <c:v>103.5</c:v>
                </c:pt>
                <c:pt idx="5">
                  <c:v>102.9</c:v>
                </c:pt>
                <c:pt idx="6">
                  <c:v>101.3</c:v>
                </c:pt>
                <c:pt idx="7">
                  <c:v>100.7</c:v>
                </c:pt>
                <c:pt idx="8">
                  <c:v>102.2</c:v>
                </c:pt>
                <c:pt idx="9">
                  <c:v>102.1</c:v>
                </c:pt>
                <c:pt idx="10">
                  <c:v>100.4</c:v>
                </c:pt>
                <c:pt idx="11">
                  <c:v>99.1</c:v>
                </c:pt>
                <c:pt idx="12">
                  <c:v>98.2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2922000"/>
        <c:axId val="342924240"/>
      </c:lineChart>
      <c:dateAx>
        <c:axId val="342922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25400" cap="sq" cmpd="sng">
            <a:solidFill>
              <a:sysClr val="windowText" lastClr="000000"/>
            </a:solidFill>
            <a:prstDash val="solid"/>
          </a:ln>
          <a:effectLst/>
        </c:spPr>
        <c:txPr>
          <a:bodyPr rot="-2700000" vert="horz"/>
          <a:lstStyle/>
          <a:p>
            <a:pPr algn="ctr">
              <a:defRPr sz="1000"/>
            </a:pPr>
            <a:endParaRPr lang="zh-CN"/>
          </a:p>
        </c:txPr>
        <c:crossAx val="342924240"/>
        <c:crossesAt val="100"/>
        <c:auto val="0"/>
        <c:lblOffset val="100"/>
        <c:baseTimeUnit val="days"/>
        <c:majorUnit val="1"/>
        <c:majorTimeUnit val="days"/>
        <c:minorUnit val="1"/>
        <c:minorTimeUnit val="days"/>
      </c:dateAx>
      <c:valAx>
        <c:axId val="342924240"/>
        <c:scaling>
          <c:orientation val="minMax"/>
          <c:max val="114"/>
          <c:min val="95"/>
        </c:scaling>
        <c:delete val="0"/>
        <c:axPos val="l"/>
        <c:numFmt formatCode="#,##0_);\(#,##0\)" sourceLinked="0"/>
        <c:majorTickMark val="out"/>
        <c:minorTickMark val="none"/>
        <c:tickLblPos val="nextTo"/>
        <c:spPr>
          <a:noFill/>
          <a:ln w="25400">
            <a:solidFill>
              <a:schemeClr val="tx1"/>
            </a:solidFill>
            <a:prstDash val="solid"/>
          </a:ln>
          <a:effectLst/>
        </c:spPr>
        <c:txPr>
          <a:bodyPr rot="0" vert="horz"/>
          <a:lstStyle/>
          <a:p>
            <a:pPr>
              <a:defRPr sz="1000"/>
            </a:pPr>
            <a:endParaRPr lang="zh-CN"/>
          </a:p>
        </c:txPr>
        <c:crossAx val="342922000"/>
        <c:crosses val="autoZero"/>
        <c:crossBetween val="between"/>
        <c:majorUnit val="2"/>
        <c:minorUnit val="0.5"/>
      </c:valAx>
      <c:spPr>
        <a:solidFill>
          <a:srgbClr val="FFFFFF">
            <a:alpha val="100000"/>
          </a:srgbClr>
        </a:solidFill>
        <a:ln w="9525">
          <a:noFill/>
        </a:ln>
        <a:effectLst/>
      </c:spPr>
    </c:plotArea>
    <c:legend>
      <c:legendPos val="r"/>
      <c:layout>
        <c:manualLayout>
          <c:xMode val="edge"/>
          <c:yMode val="edge"/>
          <c:x val="9.290320528115803E-2"/>
          <c:y val="0.87897755177740533"/>
          <c:w val="0.77622371748985919"/>
          <c:h val="0.10909638978490832"/>
        </c:manualLayout>
      </c:layout>
      <c:overlay val="0"/>
      <c:spPr>
        <a:noFill/>
        <a:ln w="25400">
          <a:noFill/>
        </a:ln>
      </c:spPr>
    </c:legend>
    <c:plotVisOnly val="1"/>
    <c:dispBlanksAs val="gap"/>
    <c:showDLblsOverMax val="0"/>
  </c:chart>
  <c:spPr>
    <a:solidFill>
      <a:srgbClr val="FFFFFF">
        <a:alpha val="100000"/>
      </a:srgbClr>
    </a:solidFill>
    <a:ln w="9525" cap="flat" cmpd="sng" algn="ctr">
      <a:noFill/>
      <a:prstDash val="solid"/>
    </a:ln>
    <a:effectLst/>
  </c:spPr>
  <c:txPr>
    <a:bodyPr/>
    <a:lstStyle/>
    <a:p>
      <a:pPr algn="ctr">
        <a:defRPr lang="zh-CN" altLang="en-US" sz="1200" b="1" i="0" u="none" strike="noStrike" kern="1200" baseline="0">
          <a:ln>
            <a:noFill/>
          </a:ln>
          <a:solidFill>
            <a:sysClr val="windowText" lastClr="000000"/>
          </a:solidFill>
          <a:latin typeface="黑体" panose="02010609060101010101" pitchFamily="49" charset="-122"/>
          <a:ea typeface="黑体" panose="02010609060101010101" pitchFamily="49" charset="-122"/>
          <a:cs typeface="宋体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汪娟</dc:creator>
  <cp:keywords/>
  <dc:description/>
  <cp:lastModifiedBy>NTKO</cp:lastModifiedBy>
  <cp:revision>94</cp:revision>
  <cp:lastPrinted>2022-12-09T08:55:00Z</cp:lastPrinted>
  <dcterms:created xsi:type="dcterms:W3CDTF">2022-05-12T04:30:00Z</dcterms:created>
  <dcterms:modified xsi:type="dcterms:W3CDTF">2023-05-09T07:25:00Z</dcterms:modified>
</cp:coreProperties>
</file>