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3D" w:rsidRPr="00145D71" w:rsidRDefault="00A76128" w:rsidP="00BE793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闵行区2019年</w:t>
      </w:r>
      <w:r w:rsidR="00BE793D" w:rsidRPr="00145D71">
        <w:rPr>
          <w:rFonts w:ascii="方正小标宋简体" w:eastAsia="方正小标宋简体" w:hAnsi="方正小标宋简体" w:cs="方正小标宋简体" w:hint="eastAsia"/>
          <w:sz w:val="40"/>
          <w:szCs w:val="44"/>
        </w:rPr>
        <w:t>生活垃圾分类现状调查方案</w:t>
      </w:r>
    </w:p>
    <w:p w:rsidR="00BE793D" w:rsidRPr="00145D71" w:rsidRDefault="00BE793D" w:rsidP="00BE793D">
      <w:pPr>
        <w:spacing w:line="500" w:lineRule="exact"/>
        <w:rPr>
          <w:rFonts w:ascii="仿宋_GB2312" w:hAnsi="仿宋"/>
          <w:b/>
          <w:sz w:val="24"/>
        </w:rPr>
      </w:pPr>
    </w:p>
    <w:p w:rsidR="00BE793D" w:rsidRPr="003C5A77" w:rsidRDefault="00BE793D" w:rsidP="00BE793D">
      <w:pPr>
        <w:spacing w:line="500" w:lineRule="exact"/>
        <w:ind w:left="60" w:firstLine="420"/>
        <w:rPr>
          <w:rFonts w:ascii="仿宋_GB2312" w:hAnsi="仿宋"/>
          <w:b/>
          <w:sz w:val="28"/>
          <w:szCs w:val="28"/>
        </w:rPr>
      </w:pPr>
      <w:r w:rsidRPr="003C5A77">
        <w:rPr>
          <w:rFonts w:ascii="仿宋_GB2312" w:hAnsi="仿宋" w:hint="eastAsia"/>
          <w:b/>
          <w:sz w:val="28"/>
          <w:szCs w:val="28"/>
        </w:rPr>
        <w:t>一、调查名称</w:t>
      </w:r>
    </w:p>
    <w:p w:rsidR="00BE793D" w:rsidRPr="003C5A77" w:rsidRDefault="00A76128" w:rsidP="00BE793D">
      <w:pPr>
        <w:spacing w:line="500" w:lineRule="exact"/>
        <w:ind w:firstLineChars="200" w:firstLine="552"/>
        <w:rPr>
          <w:rFonts w:ascii="仿宋_GB2312" w:hAnsi="仿宋"/>
          <w:sz w:val="28"/>
          <w:szCs w:val="28"/>
        </w:rPr>
      </w:pPr>
      <w:r w:rsidRPr="003C5A77">
        <w:rPr>
          <w:rFonts w:ascii="仿宋_GB2312" w:hAnsi="仿宋" w:hint="eastAsia"/>
          <w:sz w:val="28"/>
          <w:szCs w:val="28"/>
        </w:rPr>
        <w:t>闵行区2019年</w:t>
      </w:r>
      <w:r w:rsidR="00BE793D" w:rsidRPr="003C5A77">
        <w:rPr>
          <w:rFonts w:ascii="仿宋_GB2312" w:hAnsi="仿宋" w:hint="eastAsia"/>
          <w:sz w:val="28"/>
          <w:szCs w:val="28"/>
        </w:rPr>
        <w:t>生活垃圾分类现状调查</w:t>
      </w:r>
    </w:p>
    <w:p w:rsidR="00BE793D" w:rsidRPr="003C5A77" w:rsidRDefault="00BE793D" w:rsidP="00BE793D">
      <w:pPr>
        <w:numPr>
          <w:ilvl w:val="0"/>
          <w:numId w:val="1"/>
        </w:numPr>
        <w:spacing w:line="500" w:lineRule="exact"/>
        <w:ind w:firstLineChars="200" w:firstLine="554"/>
        <w:rPr>
          <w:rFonts w:ascii="仿宋_GB2312" w:hAnsi="仿宋"/>
          <w:b/>
          <w:sz w:val="28"/>
          <w:szCs w:val="28"/>
        </w:rPr>
      </w:pPr>
      <w:r w:rsidRPr="003C5A77">
        <w:rPr>
          <w:rFonts w:ascii="仿宋_GB2312" w:hAnsi="仿宋" w:hint="eastAsia"/>
          <w:b/>
          <w:sz w:val="28"/>
          <w:szCs w:val="28"/>
        </w:rPr>
        <w:t>调查目的</w:t>
      </w:r>
    </w:p>
    <w:p w:rsidR="00BE793D" w:rsidRPr="003C5A77" w:rsidRDefault="00BE793D" w:rsidP="00BE793D">
      <w:pPr>
        <w:spacing w:line="500" w:lineRule="exact"/>
        <w:ind w:firstLineChars="200" w:firstLine="552"/>
        <w:rPr>
          <w:rFonts w:ascii="仿宋_GB2312" w:hAnsi="仿宋"/>
          <w:sz w:val="28"/>
          <w:szCs w:val="28"/>
        </w:rPr>
      </w:pPr>
      <w:r w:rsidRPr="003C5A77">
        <w:rPr>
          <w:rFonts w:ascii="仿宋_GB2312" w:hAnsi="仿宋" w:hint="eastAsia"/>
          <w:sz w:val="28"/>
          <w:szCs w:val="28"/>
        </w:rPr>
        <w:t>为了解当前闵行区生活垃圾分类现状，找到制约进一步推进垃圾分类工作的瓶颈，同时作为《闵行区推进生活垃圾分类瓶颈与对策研究》课题的问卷调查内容，国家统计局闵行调查队拟开展</w:t>
      </w:r>
      <w:r w:rsidR="00A76128" w:rsidRPr="003C5A77">
        <w:rPr>
          <w:rFonts w:ascii="仿宋_GB2312" w:hAnsi="仿宋" w:hint="eastAsia"/>
          <w:sz w:val="28"/>
          <w:szCs w:val="28"/>
        </w:rPr>
        <w:t>闵行区2019年</w:t>
      </w:r>
      <w:r w:rsidRPr="003C5A77">
        <w:rPr>
          <w:rFonts w:ascii="仿宋_GB2312" w:hAnsi="仿宋" w:hint="eastAsia"/>
          <w:sz w:val="28"/>
          <w:szCs w:val="28"/>
        </w:rPr>
        <w:t>生活垃圾分类现状调查。</w:t>
      </w:r>
    </w:p>
    <w:p w:rsidR="00BE793D" w:rsidRPr="003C5A77" w:rsidRDefault="00BE793D" w:rsidP="00BE793D">
      <w:pPr>
        <w:spacing w:line="500" w:lineRule="exact"/>
        <w:ind w:firstLineChars="200" w:firstLine="554"/>
        <w:rPr>
          <w:rFonts w:ascii="仿宋_GB2312" w:hAnsi="仿宋"/>
          <w:b/>
          <w:sz w:val="28"/>
          <w:szCs w:val="28"/>
        </w:rPr>
      </w:pPr>
      <w:r w:rsidRPr="003C5A77">
        <w:rPr>
          <w:rFonts w:ascii="仿宋_GB2312" w:hAnsi="仿宋" w:hint="eastAsia"/>
          <w:b/>
          <w:sz w:val="28"/>
          <w:szCs w:val="28"/>
        </w:rPr>
        <w:t>三、调查对象</w:t>
      </w:r>
    </w:p>
    <w:p w:rsidR="00BE793D" w:rsidRPr="003C5A77" w:rsidRDefault="00BE793D" w:rsidP="00BE793D">
      <w:pPr>
        <w:spacing w:line="500" w:lineRule="exact"/>
        <w:ind w:firstLine="570"/>
        <w:rPr>
          <w:rFonts w:ascii="仿宋_GB2312" w:hAnsi="仿宋"/>
          <w:sz w:val="28"/>
          <w:szCs w:val="28"/>
        </w:rPr>
      </w:pPr>
      <w:r w:rsidRPr="003C5A77">
        <w:rPr>
          <w:rFonts w:ascii="仿宋_GB2312" w:hAnsi="仿宋" w:hint="eastAsia"/>
          <w:sz w:val="28"/>
          <w:szCs w:val="28"/>
        </w:rPr>
        <w:t>本调查的调查对象为闵行区常住居民。</w:t>
      </w:r>
    </w:p>
    <w:p w:rsidR="00BE793D" w:rsidRPr="003C5A77" w:rsidRDefault="00BE793D" w:rsidP="00BE793D">
      <w:pPr>
        <w:spacing w:line="500" w:lineRule="exact"/>
        <w:ind w:firstLineChars="200" w:firstLine="554"/>
        <w:rPr>
          <w:rFonts w:ascii="仿宋_GB2312" w:hAnsi="仿宋"/>
          <w:b/>
          <w:sz w:val="28"/>
          <w:szCs w:val="28"/>
        </w:rPr>
      </w:pPr>
      <w:r w:rsidRPr="003C5A77">
        <w:rPr>
          <w:rFonts w:ascii="仿宋_GB2312" w:hAnsi="仿宋" w:hint="eastAsia"/>
          <w:b/>
          <w:sz w:val="28"/>
          <w:szCs w:val="28"/>
        </w:rPr>
        <w:t>四、调查方式</w:t>
      </w:r>
    </w:p>
    <w:p w:rsidR="00BE793D" w:rsidRPr="003C5A77" w:rsidRDefault="00BE793D" w:rsidP="00BE793D">
      <w:pPr>
        <w:spacing w:line="500" w:lineRule="exact"/>
        <w:ind w:firstLineChars="200" w:firstLine="552"/>
        <w:rPr>
          <w:rFonts w:ascii="仿宋_GB2312" w:hAnsi="仿宋"/>
          <w:sz w:val="28"/>
          <w:szCs w:val="28"/>
        </w:rPr>
      </w:pPr>
      <w:r w:rsidRPr="003C5A77">
        <w:rPr>
          <w:rFonts w:ascii="仿宋_GB2312" w:hAnsi="仿宋" w:hint="eastAsia"/>
          <w:sz w:val="28"/>
          <w:szCs w:val="28"/>
        </w:rPr>
        <w:t>本调查遵循经济有效的抽样原则，由</w:t>
      </w:r>
      <w:r w:rsidRPr="003C5A77">
        <w:rPr>
          <w:rFonts w:ascii="仿宋_GB2312" w:hAnsi="仿宋"/>
          <w:sz w:val="28"/>
          <w:szCs w:val="28"/>
        </w:rPr>
        <w:t>调查员入户</w:t>
      </w:r>
      <w:r w:rsidRPr="003C5A77">
        <w:rPr>
          <w:rFonts w:ascii="仿宋_GB2312" w:hAnsi="仿宋" w:hint="eastAsia"/>
          <w:sz w:val="28"/>
          <w:szCs w:val="28"/>
        </w:rPr>
        <w:t>调查。</w:t>
      </w:r>
    </w:p>
    <w:p w:rsidR="00BE793D" w:rsidRPr="003C5A77" w:rsidRDefault="00BE793D" w:rsidP="00BE793D">
      <w:pPr>
        <w:spacing w:line="500" w:lineRule="exact"/>
        <w:ind w:firstLineChars="200" w:firstLine="554"/>
        <w:rPr>
          <w:rFonts w:ascii="仿宋_GB2312" w:hAnsi="仿宋"/>
          <w:b/>
          <w:sz w:val="28"/>
          <w:szCs w:val="28"/>
        </w:rPr>
      </w:pPr>
      <w:r w:rsidRPr="003C5A77">
        <w:rPr>
          <w:rFonts w:ascii="仿宋_GB2312" w:hAnsi="仿宋" w:hint="eastAsia"/>
          <w:b/>
          <w:sz w:val="28"/>
          <w:szCs w:val="28"/>
        </w:rPr>
        <w:t>五、调查频率和样本户数</w:t>
      </w:r>
    </w:p>
    <w:p w:rsidR="00BE793D" w:rsidRPr="003C5A77" w:rsidRDefault="00BE793D" w:rsidP="00BE793D">
      <w:pPr>
        <w:spacing w:line="500" w:lineRule="exact"/>
        <w:ind w:firstLineChars="200" w:firstLine="552"/>
        <w:rPr>
          <w:rFonts w:ascii="仿宋_GB2312" w:hAnsi="仿宋"/>
          <w:sz w:val="28"/>
          <w:szCs w:val="28"/>
        </w:rPr>
      </w:pPr>
      <w:r w:rsidRPr="003C5A77">
        <w:rPr>
          <w:rFonts w:ascii="仿宋_GB2312" w:hAnsi="仿宋" w:hint="eastAsia"/>
          <w:sz w:val="28"/>
          <w:szCs w:val="28"/>
        </w:rPr>
        <w:t>本调查为一次性调查，覆盖闵行区所有街镇，样本为</w:t>
      </w:r>
      <w:r w:rsidRPr="003C5A77">
        <w:rPr>
          <w:rFonts w:ascii="仿宋_GB2312" w:hAnsi="仿宋"/>
          <w:sz w:val="28"/>
          <w:szCs w:val="28"/>
        </w:rPr>
        <w:t>525名居民，其中</w:t>
      </w:r>
      <w:r w:rsidRPr="003C5A77">
        <w:rPr>
          <w:rFonts w:ascii="仿宋_GB2312" w:hAnsi="仿宋" w:hint="eastAsia"/>
          <w:sz w:val="28"/>
          <w:szCs w:val="28"/>
        </w:rPr>
        <w:t>1</w:t>
      </w:r>
      <w:r w:rsidRPr="003C5A77">
        <w:rPr>
          <w:rFonts w:ascii="仿宋_GB2312" w:hAnsi="仿宋"/>
          <w:sz w:val="28"/>
          <w:szCs w:val="28"/>
        </w:rPr>
        <w:t>75</w:t>
      </w:r>
      <w:r w:rsidRPr="003C5A77">
        <w:rPr>
          <w:rFonts w:ascii="仿宋_GB2312" w:hAnsi="仿宋" w:hint="eastAsia"/>
          <w:sz w:val="28"/>
          <w:szCs w:val="28"/>
        </w:rPr>
        <w:t>人为居委会成员。</w:t>
      </w:r>
    </w:p>
    <w:p w:rsidR="00BE793D" w:rsidRPr="003C5A77" w:rsidRDefault="00BE793D" w:rsidP="00BE793D">
      <w:pPr>
        <w:spacing w:line="500" w:lineRule="exact"/>
        <w:ind w:firstLineChars="200" w:firstLine="554"/>
        <w:rPr>
          <w:rFonts w:ascii="仿宋_GB2312" w:hAnsi="仿宋"/>
          <w:b/>
          <w:sz w:val="28"/>
          <w:szCs w:val="28"/>
        </w:rPr>
      </w:pPr>
      <w:r w:rsidRPr="003C5A77">
        <w:rPr>
          <w:rFonts w:ascii="仿宋_GB2312" w:hAnsi="仿宋" w:hint="eastAsia"/>
          <w:b/>
          <w:sz w:val="28"/>
          <w:szCs w:val="28"/>
        </w:rPr>
        <w:t>六、质量控制</w:t>
      </w:r>
    </w:p>
    <w:p w:rsidR="00BE793D" w:rsidRPr="003C5A77" w:rsidRDefault="00BE793D" w:rsidP="00BE793D">
      <w:pPr>
        <w:spacing w:line="500" w:lineRule="exact"/>
        <w:ind w:firstLineChars="200" w:firstLine="552"/>
        <w:rPr>
          <w:rFonts w:ascii="仿宋_GB2312" w:hAnsi="仿宋"/>
          <w:sz w:val="28"/>
          <w:szCs w:val="28"/>
        </w:rPr>
      </w:pPr>
      <w:r w:rsidRPr="003C5A77">
        <w:rPr>
          <w:rFonts w:ascii="仿宋_GB2312" w:hAnsi="仿宋" w:hint="eastAsia"/>
          <w:sz w:val="28"/>
          <w:szCs w:val="28"/>
        </w:rPr>
        <w:t>1、每份问卷填答完毕后，系统自动进行完整性审核，对于没有填写完整的问卷进行提示，填写完整的提示上报完成；</w:t>
      </w:r>
    </w:p>
    <w:p w:rsidR="00BE793D" w:rsidRPr="003C5A77" w:rsidRDefault="00BE793D" w:rsidP="00BE793D">
      <w:pPr>
        <w:spacing w:line="500" w:lineRule="exact"/>
        <w:ind w:firstLineChars="200" w:firstLine="552"/>
        <w:jc w:val="left"/>
        <w:rPr>
          <w:rFonts w:ascii="仿宋_GB2312" w:hAnsi="仿宋"/>
          <w:sz w:val="28"/>
          <w:szCs w:val="28"/>
        </w:rPr>
      </w:pPr>
      <w:r w:rsidRPr="003C5A77">
        <w:rPr>
          <w:rFonts w:ascii="仿宋_GB2312" w:hAnsi="仿宋" w:hint="eastAsia"/>
          <w:sz w:val="28"/>
          <w:szCs w:val="28"/>
        </w:rPr>
        <w:t>2、后期进行电话抽查。</w:t>
      </w:r>
    </w:p>
    <w:p w:rsidR="00BE793D" w:rsidRPr="003C5A77" w:rsidRDefault="00BE793D" w:rsidP="00BE793D">
      <w:pPr>
        <w:spacing w:line="500" w:lineRule="exact"/>
        <w:ind w:firstLine="480"/>
        <w:rPr>
          <w:rFonts w:ascii="仿宋_GB2312" w:hAnsi="仿宋"/>
          <w:b/>
          <w:sz w:val="28"/>
          <w:szCs w:val="28"/>
        </w:rPr>
      </w:pPr>
      <w:r w:rsidRPr="003C5A77">
        <w:rPr>
          <w:rFonts w:ascii="仿宋_GB2312" w:hAnsi="仿宋" w:hint="eastAsia"/>
          <w:b/>
          <w:sz w:val="28"/>
          <w:szCs w:val="28"/>
        </w:rPr>
        <w:t>七、数据处理及报告分析</w:t>
      </w:r>
    </w:p>
    <w:p w:rsidR="00BE793D" w:rsidRPr="003C5A77" w:rsidRDefault="00BE793D" w:rsidP="00BE793D">
      <w:pPr>
        <w:spacing w:line="500" w:lineRule="exact"/>
        <w:ind w:firstLine="480"/>
        <w:rPr>
          <w:rFonts w:ascii="仿宋_GB2312" w:hAnsi="仿宋"/>
          <w:sz w:val="28"/>
          <w:szCs w:val="28"/>
        </w:rPr>
      </w:pPr>
      <w:r w:rsidRPr="003C5A77">
        <w:rPr>
          <w:rFonts w:ascii="仿宋_GB2312" w:hAnsi="仿宋" w:hint="eastAsia"/>
          <w:sz w:val="28"/>
          <w:szCs w:val="28"/>
        </w:rPr>
        <w:t>由闵行调查队负责调查方案及问卷的设计，组织调查的开展、数据处理、报告的撰写等工作。</w:t>
      </w:r>
    </w:p>
    <w:p w:rsidR="00BE793D" w:rsidRPr="00145D71" w:rsidRDefault="00BE793D" w:rsidP="00BE793D">
      <w:pPr>
        <w:spacing w:line="500" w:lineRule="exact"/>
        <w:ind w:firstLine="480"/>
        <w:rPr>
          <w:rFonts w:ascii="仿宋_GB2312" w:hAnsi="仿宋"/>
          <w:sz w:val="24"/>
        </w:rPr>
      </w:pPr>
    </w:p>
    <w:p w:rsidR="00BE793D" w:rsidRPr="00145D71" w:rsidRDefault="00BE793D" w:rsidP="00BE793D">
      <w:pPr>
        <w:spacing w:line="560" w:lineRule="exact"/>
        <w:rPr>
          <w:rFonts w:ascii="黑体" w:eastAsia="黑体" w:hAnsi="Arial"/>
          <w:szCs w:val="32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451"/>
        <w:gridCol w:w="721"/>
        <w:gridCol w:w="1316"/>
        <w:gridCol w:w="556"/>
        <w:gridCol w:w="556"/>
        <w:gridCol w:w="556"/>
        <w:gridCol w:w="556"/>
        <w:gridCol w:w="159"/>
        <w:gridCol w:w="397"/>
      </w:tblGrid>
      <w:tr w:rsidR="00BE793D" w:rsidRPr="00145D71" w:rsidTr="00BE793D">
        <w:trPr>
          <w:cantSplit/>
          <w:trHeight w:hRule="exact" w:val="592"/>
          <w:jc w:val="right"/>
        </w:trPr>
        <w:tc>
          <w:tcPr>
            <w:tcW w:w="44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793D" w:rsidRPr="00145D71" w:rsidRDefault="00BE793D" w:rsidP="00D63F8B">
            <w:pPr>
              <w:spacing w:beforeLines="30" w:before="173" w:line="300" w:lineRule="exact"/>
              <w:ind w:firstLineChars="196" w:firstLine="307"/>
              <w:rPr>
                <w:rFonts w:ascii="仿宋_GB2312"/>
                <w:b/>
                <w:spacing w:val="-10"/>
                <w:sz w:val="18"/>
                <w:szCs w:val="18"/>
              </w:rPr>
            </w:pPr>
            <w:r w:rsidRPr="00145D71">
              <w:rPr>
                <w:rFonts w:ascii="仿宋_GB2312" w:hint="eastAsia"/>
                <w:b/>
                <w:spacing w:val="-10"/>
                <w:sz w:val="18"/>
                <w:szCs w:val="18"/>
              </w:rPr>
              <w:lastRenderedPageBreak/>
              <w:t>《中华人民共和国统计法》</w:t>
            </w:r>
          </w:p>
          <w:p w:rsidR="00BE793D" w:rsidRPr="00145D71" w:rsidRDefault="00BE793D" w:rsidP="00BE793D">
            <w:pPr>
              <w:spacing w:line="300" w:lineRule="exact"/>
              <w:ind w:firstLineChars="196" w:firstLine="307"/>
              <w:rPr>
                <w:rFonts w:ascii="仿宋_GB2312"/>
                <w:b/>
                <w:spacing w:val="-10"/>
                <w:sz w:val="18"/>
                <w:szCs w:val="18"/>
              </w:rPr>
            </w:pPr>
            <w:r w:rsidRPr="00145D71">
              <w:rPr>
                <w:rFonts w:ascii="仿宋_GB2312" w:hint="eastAsia"/>
                <w:b/>
                <w:spacing w:val="-10"/>
                <w:sz w:val="18"/>
                <w:szCs w:val="18"/>
              </w:rPr>
              <w:t>第一章第九条规定：统计机构和统计人员对在统计工作中知悉的国家秘密、商业秘密和个人信息，应当予以保密。</w:t>
            </w:r>
          </w:p>
          <w:p w:rsidR="00BE793D" w:rsidRPr="00145D71" w:rsidRDefault="00BE793D" w:rsidP="00BE793D">
            <w:pPr>
              <w:spacing w:line="300" w:lineRule="exact"/>
              <w:ind w:firstLineChars="196" w:firstLine="307"/>
              <w:rPr>
                <w:rFonts w:ascii="仿宋_GB2312"/>
                <w:b/>
                <w:spacing w:val="-10"/>
                <w:sz w:val="18"/>
                <w:szCs w:val="18"/>
              </w:rPr>
            </w:pPr>
            <w:r w:rsidRPr="00145D71">
              <w:rPr>
                <w:rFonts w:ascii="仿宋_GB2312" w:hint="eastAsia"/>
                <w:b/>
                <w:spacing w:val="-10"/>
                <w:sz w:val="18"/>
                <w:szCs w:val="18"/>
              </w:rPr>
              <w:t>第三章第二十五条规定：统计调查中获得的能够识别或者推断单个统计调查对象身份的资料，任何单位和个人不得对外提供、泄露，不得用于统计以外的目的。</w:t>
            </w:r>
          </w:p>
          <w:p w:rsidR="00BE793D" w:rsidRPr="00145D71" w:rsidRDefault="00BE793D" w:rsidP="00BE793D">
            <w:pPr>
              <w:ind w:firstLineChars="196" w:firstLine="307"/>
              <w:rPr>
                <w:rFonts w:ascii="仿宋_GB2312"/>
                <w:b/>
                <w:spacing w:val="-1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ind w:left="102" w:hanging="105"/>
              <w:jc w:val="center"/>
              <w:rPr>
                <w:rFonts w:ascii="仿宋_GB231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ind w:left="102" w:hanging="105"/>
              <w:jc w:val="center"/>
              <w:rPr>
                <w:rFonts w:ascii="仿宋_GB2312"/>
                <w:sz w:val="21"/>
              </w:rPr>
            </w:pPr>
            <w:r w:rsidRPr="00145D71">
              <w:rPr>
                <w:rFonts w:ascii="仿宋_GB2312" w:hint="eastAsia"/>
                <w:sz w:val="21"/>
              </w:rPr>
              <w:t>问卷编号</w:t>
            </w:r>
            <w:r w:rsidRPr="00145D71">
              <w:rPr>
                <w:rFonts w:ascii="仿宋_GB2312" w:hint="eastAsia"/>
                <w:spacing w:val="-8"/>
                <w:sz w:val="21"/>
              </w:rPr>
              <w:t>：</w:t>
            </w: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ind w:left="108" w:hanging="108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ind w:left="108" w:hanging="108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ind w:left="108" w:hanging="108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ind w:left="108" w:hanging="108"/>
              <w:jc w:val="center"/>
              <w:rPr>
                <w:rFonts w:ascii="仿宋_GB2312"/>
                <w:sz w:val="24"/>
              </w:rPr>
            </w:pPr>
          </w:p>
        </w:tc>
      </w:tr>
      <w:tr w:rsidR="00BE793D" w:rsidRPr="00145D71" w:rsidTr="00BE793D">
        <w:trPr>
          <w:gridAfter w:val="1"/>
          <w:wAfter w:w="397" w:type="dxa"/>
          <w:cantSplit/>
          <w:trHeight w:hRule="exact" w:val="397"/>
          <w:jc w:val="right"/>
        </w:trPr>
        <w:tc>
          <w:tcPr>
            <w:tcW w:w="44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793D" w:rsidRPr="00145D71" w:rsidRDefault="00BE793D" w:rsidP="00BE793D"/>
        </w:tc>
        <w:tc>
          <w:tcPr>
            <w:tcW w:w="7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rPr>
                <w:rFonts w:ascii="黑体" w:eastAsia="黑体"/>
                <w:b/>
                <w:sz w:val="18"/>
                <w:szCs w:val="18"/>
                <w:u w:val="single"/>
              </w:rPr>
            </w:pPr>
          </w:p>
        </w:tc>
        <w:tc>
          <w:tcPr>
            <w:tcW w:w="36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ind w:left="102" w:hanging="105"/>
              <w:rPr>
                <w:rFonts w:ascii="仿宋_GB2312"/>
                <w:sz w:val="21"/>
              </w:rPr>
            </w:pPr>
            <w:r w:rsidRPr="00145D71">
              <w:rPr>
                <w:rFonts w:ascii="仿宋_GB2312" w:hint="eastAsia"/>
                <w:sz w:val="21"/>
              </w:rPr>
              <w:t>表    号：</w:t>
            </w:r>
          </w:p>
        </w:tc>
      </w:tr>
      <w:tr w:rsidR="00BE793D" w:rsidRPr="00145D71" w:rsidTr="00BE793D">
        <w:trPr>
          <w:gridAfter w:val="1"/>
          <w:wAfter w:w="397" w:type="dxa"/>
          <w:cantSplit/>
          <w:trHeight w:hRule="exact" w:val="397"/>
          <w:jc w:val="right"/>
        </w:trPr>
        <w:tc>
          <w:tcPr>
            <w:tcW w:w="44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793D" w:rsidRPr="00145D71" w:rsidRDefault="00BE793D" w:rsidP="00BE793D"/>
        </w:tc>
        <w:tc>
          <w:tcPr>
            <w:tcW w:w="7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rPr>
                <w:rFonts w:ascii="黑体" w:eastAsia="黑体"/>
                <w:b/>
                <w:sz w:val="18"/>
                <w:szCs w:val="18"/>
                <w:u w:val="single"/>
              </w:rPr>
            </w:pPr>
          </w:p>
        </w:tc>
        <w:tc>
          <w:tcPr>
            <w:tcW w:w="36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rPr>
                <w:rFonts w:ascii="仿宋_GB2312"/>
                <w:sz w:val="21"/>
              </w:rPr>
            </w:pPr>
            <w:r w:rsidRPr="00145D71">
              <w:rPr>
                <w:rFonts w:ascii="仿宋_GB2312" w:hint="eastAsia"/>
                <w:sz w:val="21"/>
              </w:rPr>
              <w:t>制定机关：国家统计局闵行调查队</w:t>
            </w:r>
          </w:p>
          <w:p w:rsidR="00BE793D" w:rsidRPr="00145D71" w:rsidRDefault="00BE793D" w:rsidP="00BE793D">
            <w:pPr>
              <w:spacing w:line="240" w:lineRule="exact"/>
              <w:rPr>
                <w:rFonts w:ascii="仿宋_GB2312"/>
                <w:sz w:val="21"/>
              </w:rPr>
            </w:pPr>
          </w:p>
        </w:tc>
      </w:tr>
      <w:tr w:rsidR="00BE793D" w:rsidRPr="00145D71" w:rsidTr="00BE793D">
        <w:trPr>
          <w:gridAfter w:val="1"/>
          <w:wAfter w:w="397" w:type="dxa"/>
          <w:cantSplit/>
          <w:trHeight w:hRule="exact" w:val="397"/>
          <w:jc w:val="right"/>
        </w:trPr>
        <w:tc>
          <w:tcPr>
            <w:tcW w:w="44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793D" w:rsidRPr="00145D71" w:rsidRDefault="00BE793D" w:rsidP="00BE793D"/>
        </w:tc>
        <w:tc>
          <w:tcPr>
            <w:tcW w:w="7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rPr>
                <w:rFonts w:ascii="黑体" w:eastAsia="黑体"/>
                <w:b/>
                <w:sz w:val="18"/>
                <w:szCs w:val="18"/>
                <w:u w:val="single"/>
              </w:rPr>
            </w:pPr>
          </w:p>
        </w:tc>
        <w:tc>
          <w:tcPr>
            <w:tcW w:w="36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ind w:left="102" w:hanging="105"/>
              <w:rPr>
                <w:rFonts w:ascii="仿宋_GB2312"/>
                <w:sz w:val="21"/>
              </w:rPr>
            </w:pPr>
            <w:r w:rsidRPr="00145D71">
              <w:rPr>
                <w:rFonts w:ascii="仿宋_GB2312" w:hint="eastAsia"/>
                <w:sz w:val="21"/>
              </w:rPr>
              <w:t>批准文号：</w:t>
            </w:r>
          </w:p>
        </w:tc>
      </w:tr>
      <w:tr w:rsidR="00BE793D" w:rsidRPr="00145D71" w:rsidTr="00BE793D">
        <w:trPr>
          <w:gridAfter w:val="1"/>
          <w:wAfter w:w="397" w:type="dxa"/>
          <w:cantSplit/>
          <w:trHeight w:hRule="exact" w:val="397"/>
          <w:jc w:val="right"/>
        </w:trPr>
        <w:tc>
          <w:tcPr>
            <w:tcW w:w="44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793D" w:rsidRPr="00145D71" w:rsidRDefault="00BE793D" w:rsidP="00BE793D"/>
        </w:tc>
        <w:tc>
          <w:tcPr>
            <w:tcW w:w="7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rPr>
                <w:rFonts w:ascii="黑体" w:eastAsia="黑体"/>
                <w:b/>
                <w:sz w:val="18"/>
                <w:szCs w:val="18"/>
                <w:u w:val="single"/>
              </w:rPr>
            </w:pPr>
          </w:p>
        </w:tc>
        <w:tc>
          <w:tcPr>
            <w:tcW w:w="36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93D" w:rsidRPr="00145D71" w:rsidRDefault="00BE793D" w:rsidP="00BE793D">
            <w:pPr>
              <w:spacing w:line="240" w:lineRule="exact"/>
              <w:rPr>
                <w:rFonts w:ascii="仿宋_GB2312"/>
                <w:sz w:val="21"/>
              </w:rPr>
            </w:pPr>
            <w:r w:rsidRPr="00145D71">
              <w:rPr>
                <w:rFonts w:ascii="仿宋_GB2312" w:hint="eastAsia"/>
                <w:sz w:val="21"/>
              </w:rPr>
              <w:t>有效期至：      年     月</w:t>
            </w:r>
          </w:p>
        </w:tc>
      </w:tr>
    </w:tbl>
    <w:p w:rsidR="00BE793D" w:rsidRPr="00145D71" w:rsidRDefault="00BE793D" w:rsidP="00BE793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E793D" w:rsidRPr="003C5A77" w:rsidRDefault="00BE793D" w:rsidP="00BE793D">
      <w:pPr>
        <w:jc w:val="lef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1您所在的街镇：</w:t>
      </w:r>
      <w:r w:rsidRPr="003C5A77"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                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 xml:space="preserve">  居委会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名称：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BE793D" w:rsidRPr="003C5A77" w:rsidRDefault="00BE793D" w:rsidP="00BE793D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2您的身份是：</w:t>
      </w:r>
    </w:p>
    <w:p w:rsidR="00BE793D" w:rsidRPr="003C5A77" w:rsidRDefault="00BE793D" w:rsidP="00BE793D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C5A77">
        <w:rPr>
          <w:rFonts w:asciiTheme="minorEastAsia" w:eastAsiaTheme="minorEastAsia" w:hAnsiTheme="minorEastAsia"/>
          <w:sz w:val="28"/>
          <w:szCs w:val="28"/>
        </w:rPr>
        <w:t>.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居委干部       </w:t>
      </w:r>
      <w:r w:rsidRPr="003C5A77">
        <w:rPr>
          <w:rFonts w:asciiTheme="minorEastAsia" w:eastAsiaTheme="minorEastAsia" w:hAnsiTheme="minorEastAsia"/>
          <w:sz w:val="28"/>
          <w:szCs w:val="28"/>
        </w:rPr>
        <w:t>2.居民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     3.垃圾分类</w:t>
      </w:r>
      <w:r w:rsidRPr="003C5A77">
        <w:rPr>
          <w:rFonts w:asciiTheme="minorEastAsia" w:eastAsiaTheme="minorEastAsia" w:hAnsiTheme="minorEastAsia"/>
          <w:sz w:val="28"/>
          <w:szCs w:val="28"/>
        </w:rPr>
        <w:t>志愿者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3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.性别：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1.男     2.女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4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.年龄：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1.10-18岁    2.19-29岁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3.30-39岁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4.40-59岁　</w:t>
      </w:r>
      <w:r w:rsidRPr="003C5A77">
        <w:rPr>
          <w:rFonts w:asciiTheme="minorEastAsia" w:eastAsiaTheme="minorEastAsia" w:hAnsiTheme="minorEastAsia"/>
          <w:sz w:val="28"/>
          <w:szCs w:val="28"/>
        </w:rPr>
        <w:t>５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.60岁及以上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5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.文化程度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1.小学及在读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2.初中及在读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3.高中及在读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4.大专、中专(包括在读)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5.本科及以上（包括在读）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6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.职业或身份：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1.企事业单位工作人员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2.机关工作人员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3.私营业主、个体经营者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4.自由职业者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5.在校学生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6.失业及无业人员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7.离退休人员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8.其他（请说明）</w:t>
      </w:r>
      <w:r w:rsidRPr="003C5A7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Pr="003C5A77">
        <w:rPr>
          <w:rFonts w:asciiTheme="minorEastAsia" w:eastAsiaTheme="minorEastAsia" w:hAnsiTheme="minorEastAsia"/>
          <w:sz w:val="28"/>
          <w:szCs w:val="28"/>
          <w:u w:val="single"/>
        </w:rPr>
        <w:t xml:space="preserve">　　　　　　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7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.小区性质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1.别墅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2.商品房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３.公房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4.里弄房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5.棚户简屋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6.其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lastRenderedPageBreak/>
        <w:t>他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8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.您是否知道《上海市生活垃圾管理条例》（以下简称《条例》）已经于7月1日起正式实施？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1.知道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2.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 不知道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9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.您觉得《条例》实施3个多月以来闵行区的垃圾分类推进工作比较之前？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1.明显进步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2.略有进步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3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3C5A77">
        <w:rPr>
          <w:rFonts w:asciiTheme="minorEastAsia" w:eastAsiaTheme="minorEastAsia" w:hAnsiTheme="minorEastAsia"/>
          <w:sz w:val="28"/>
          <w:szCs w:val="28"/>
        </w:rPr>
        <w:t>跟原来一样，没变化　4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.现在还不如原来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10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.《条例》实施后，您认为闵行区推进垃圾分类仍然存在的困难（可多选）：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1.末端</w:t>
      </w:r>
      <w:r w:rsidR="00F258FE" w:rsidRPr="003C5A77">
        <w:rPr>
          <w:rFonts w:asciiTheme="minorEastAsia" w:eastAsiaTheme="minorEastAsia" w:hAnsiTheme="minorEastAsia" w:hint="eastAsia"/>
          <w:sz w:val="28"/>
          <w:szCs w:val="28"/>
        </w:rPr>
        <w:t>垃圾</w:t>
      </w:r>
      <w:r w:rsidR="00F258FE" w:rsidRPr="003C5A77">
        <w:rPr>
          <w:rFonts w:asciiTheme="minorEastAsia" w:eastAsiaTheme="minorEastAsia" w:hAnsiTheme="minorEastAsia"/>
          <w:sz w:val="28"/>
          <w:szCs w:val="28"/>
        </w:rPr>
        <w:t>处理设施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未能及时跟上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2.居民垃圾分类意愿不强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3.小区分类设施不够完善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4.执法力度，处罚力度不够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5.垃圾分类宣传力度不够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6.老旧小区居住条件影响</w:t>
      </w:r>
      <w:r w:rsidR="00F258FE" w:rsidRPr="003C5A77">
        <w:rPr>
          <w:rFonts w:asciiTheme="minorEastAsia" w:eastAsiaTheme="minorEastAsia" w:hAnsiTheme="minorEastAsia" w:hint="eastAsia"/>
          <w:sz w:val="28"/>
          <w:szCs w:val="28"/>
        </w:rPr>
        <w:t>较大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7.其他（请说明）</w:t>
      </w:r>
      <w:r w:rsidRPr="003C5A7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Pr="003C5A77">
        <w:rPr>
          <w:rFonts w:asciiTheme="minorEastAsia" w:eastAsiaTheme="minorEastAsia" w:hAnsiTheme="minorEastAsia"/>
          <w:sz w:val="28"/>
          <w:szCs w:val="28"/>
          <w:u w:val="single"/>
        </w:rPr>
        <w:t xml:space="preserve">　　　　　　　　　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11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 您知道上海市垃圾分类基本标准分几类：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1.两类：可回收垃圾和不可回收垃圾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2.两类：干垃圾和湿垃圾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3.两类：建筑垃圾和其他垃圾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4.三类：干垃圾、湿垃圾和可回收垃圾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5.四类：干垃圾、湿垃圾、可回收垃圾和有害垃圾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6.五类：干垃圾、湿垃圾、建筑垃圾、可回收垃圾和有害垃圾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7.其他（请说明）</w:t>
      </w:r>
      <w:r w:rsidRPr="003C5A7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Pr="003C5A77">
        <w:rPr>
          <w:rFonts w:asciiTheme="minorEastAsia" w:eastAsiaTheme="minorEastAsia" w:hAnsiTheme="minorEastAsia"/>
          <w:sz w:val="28"/>
          <w:szCs w:val="28"/>
          <w:u w:val="single"/>
        </w:rPr>
        <w:t xml:space="preserve">　　　　　　　　　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Q1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.您是否愿意进行垃圾分类：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1.愿意</w:t>
      </w:r>
      <w:r w:rsidR="00A307FA" w:rsidRPr="003C5A77">
        <w:rPr>
          <w:rFonts w:asciiTheme="minorEastAsia" w:eastAsiaTheme="minorEastAsia" w:hAnsiTheme="minorEastAsia" w:hint="eastAsia"/>
          <w:sz w:val="28"/>
          <w:szCs w:val="28"/>
        </w:rPr>
        <w:t>（跳至Q</w:t>
      </w:r>
      <w:r w:rsidR="00A307FA" w:rsidRPr="003C5A77">
        <w:rPr>
          <w:rFonts w:asciiTheme="minorEastAsia" w:eastAsiaTheme="minorEastAsia" w:hAnsiTheme="minorEastAsia"/>
          <w:sz w:val="28"/>
          <w:szCs w:val="28"/>
        </w:rPr>
        <w:t>14</w:t>
      </w:r>
      <w:r w:rsidR="00A307FA" w:rsidRPr="003C5A77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A307FA"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2.不愿意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Q1</w:t>
      </w:r>
      <w:r w:rsidR="00A307FA" w:rsidRPr="003C5A77">
        <w:rPr>
          <w:rFonts w:asciiTheme="minorEastAsia" w:eastAsiaTheme="minorEastAsia" w:hAnsiTheme="minorEastAsia"/>
          <w:b/>
          <w:sz w:val="28"/>
          <w:szCs w:val="28"/>
        </w:rPr>
        <w:t>3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.请问您不愿意进行垃圾分类投放的原因：（限选三项）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1.垃圾分类是政府（环卫）的事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lastRenderedPageBreak/>
        <w:t>2.垃圾分类是物业（保洁员）的事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3.对垃圾分类的好处（或有何作用）不了解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4.报纸、塑料瓶分类卖掉，垃圾分类已经实施较好，没有再分类的必要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5.小区环境卫生状况差，垃圾清除不够及时，垃圾分类是后一步的事情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6.垃圾由家庭家政打理，家政人员没有接受过这方面培训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7.报纸、塑料瓶分出来后，其他垃圾一个袋子扔更方便，分类太麻烦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8.小区物业管理差，没有配套分类投放桶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9.没有分类装运，打击了市民垃圾分类的积极性</w:t>
      </w:r>
    </w:p>
    <w:p w:rsidR="002D6449" w:rsidRPr="003C5A77" w:rsidRDefault="00BE793D" w:rsidP="002D6449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10.其他</w:t>
      </w:r>
      <w:r w:rsidR="002D6449" w:rsidRPr="003C5A77">
        <w:rPr>
          <w:rFonts w:asciiTheme="minorEastAsia" w:eastAsiaTheme="minorEastAsia" w:hAnsiTheme="minorEastAsia" w:hint="eastAsia"/>
          <w:sz w:val="28"/>
          <w:szCs w:val="28"/>
        </w:rPr>
        <w:t>（请</w:t>
      </w:r>
      <w:r w:rsidR="002D6449" w:rsidRPr="003C5A77">
        <w:rPr>
          <w:rFonts w:asciiTheme="minorEastAsia" w:eastAsiaTheme="minorEastAsia" w:hAnsiTheme="minorEastAsia"/>
          <w:sz w:val="28"/>
          <w:szCs w:val="28"/>
        </w:rPr>
        <w:t>说明）</w:t>
      </w:r>
      <w:r w:rsidR="002D6449" w:rsidRPr="003C5A7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="002D6449" w:rsidRPr="003C5A77">
        <w:rPr>
          <w:rFonts w:asciiTheme="minorEastAsia" w:eastAsiaTheme="minorEastAsia" w:hAnsiTheme="minorEastAsia"/>
          <w:sz w:val="28"/>
          <w:szCs w:val="28"/>
          <w:u w:val="single"/>
        </w:rPr>
        <w:t xml:space="preserve">　　　　　　　　　</w:t>
      </w:r>
    </w:p>
    <w:p w:rsidR="00A307FA" w:rsidRPr="003C5A77" w:rsidRDefault="00A307FA" w:rsidP="00A307FA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Q1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4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.您家庭的垃圾是怎么处理的？</w:t>
      </w:r>
    </w:p>
    <w:p w:rsidR="00A307FA" w:rsidRPr="003C5A77" w:rsidRDefault="00A307FA" w:rsidP="00A307FA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1.所有垃圾都没有分类，直接扔进垃圾桶</w:t>
      </w:r>
    </w:p>
    <w:p w:rsidR="00A307FA" w:rsidRPr="003C5A77" w:rsidRDefault="00A307FA" w:rsidP="00A307FA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2.干湿分类，其他不分类</w:t>
      </w:r>
    </w:p>
    <w:p w:rsidR="00A307FA" w:rsidRPr="003C5A77" w:rsidRDefault="00A307FA" w:rsidP="00A307FA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3.建筑垃圾分开扔，其他不分类</w:t>
      </w:r>
    </w:p>
    <w:p w:rsidR="00A307FA" w:rsidRPr="003C5A77" w:rsidRDefault="00A307FA" w:rsidP="00A307FA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4.干垃圾、湿垃圾和有害垃圾分类，其他不分类</w:t>
      </w:r>
    </w:p>
    <w:p w:rsidR="00A307FA" w:rsidRPr="003C5A77" w:rsidRDefault="00A307FA" w:rsidP="00A307FA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5.可回收垃圾分类，其他不分类</w:t>
      </w:r>
    </w:p>
    <w:p w:rsidR="00A307FA" w:rsidRPr="003C5A77" w:rsidRDefault="00A307FA" w:rsidP="00A307FA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6.可回收垃圾、干垃圾、湿垃圾和有害垃圾分类</w:t>
      </w:r>
    </w:p>
    <w:p w:rsidR="00A307FA" w:rsidRPr="003C5A77" w:rsidRDefault="00A307FA" w:rsidP="00A307FA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7.其他（请说明）</w:t>
      </w:r>
      <w:r w:rsidRPr="003C5A7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Pr="003C5A77">
        <w:rPr>
          <w:rFonts w:asciiTheme="minorEastAsia" w:eastAsiaTheme="minorEastAsia" w:hAnsiTheme="minorEastAsia"/>
          <w:sz w:val="28"/>
          <w:szCs w:val="28"/>
          <w:u w:val="single"/>
        </w:rPr>
        <w:t xml:space="preserve">　　　　　　　　　</w:t>
      </w:r>
    </w:p>
    <w:p w:rsidR="00A307FA" w:rsidRPr="003C5A77" w:rsidRDefault="00A307FA" w:rsidP="00A307FA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8.不清楚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Q1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5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.您所在社区是否有关于推行垃圾分类回收处理等方面的宣传？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1.有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2.没有（跳答Q</w:t>
      </w:r>
      <w:r w:rsidRPr="003C5A77">
        <w:rPr>
          <w:rFonts w:asciiTheme="minorEastAsia" w:eastAsiaTheme="minorEastAsia" w:hAnsiTheme="minorEastAsia"/>
          <w:sz w:val="28"/>
          <w:szCs w:val="28"/>
        </w:rPr>
        <w:t>17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）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3.不清楚（跳答Q</w:t>
      </w:r>
      <w:r w:rsidRPr="003C5A77">
        <w:rPr>
          <w:rFonts w:asciiTheme="minorEastAsia" w:eastAsiaTheme="minorEastAsia" w:hAnsiTheme="minorEastAsia"/>
          <w:sz w:val="28"/>
          <w:szCs w:val="28"/>
        </w:rPr>
        <w:t>17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Q1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6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.您所在社区关于推行垃圾分类回收处理等方面的宣传效果如何？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1.很好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2.较好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3.一般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4.较差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5.很差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Q1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7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.您更容易接受哪种垃圾分类宣传方式：（限选三项）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1.循环利用环保讲座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2.小区绿色账户等活动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3.小区信箱宣传单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4.社区宣传栏宣传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5.电视、广播等公益广告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6.志愿者入户宣传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7.报纸、杂志公益广告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8.手机、网络等公益广告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="00D23432"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9.学校、单位教育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10.分类垃圾桶、分类标识宣传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11.其他（请说明）</w:t>
      </w:r>
      <w:r w:rsidRPr="003C5A7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Pr="003C5A77">
        <w:rPr>
          <w:rFonts w:asciiTheme="minorEastAsia" w:eastAsiaTheme="minorEastAsia" w:hAnsiTheme="minorEastAsia"/>
          <w:sz w:val="28"/>
          <w:szCs w:val="28"/>
          <w:u w:val="single"/>
        </w:rPr>
        <w:t xml:space="preserve">　　　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Q1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8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.请您对您小区内居民参与垃圾分类情况进行评价？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1.很好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2.较好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3.一般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4.较差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5.很差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6.不清楚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Q1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9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.请问你们小区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有垃圾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分拣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员吗？</w:t>
      </w:r>
    </w:p>
    <w:p w:rsidR="00BE793D" w:rsidRPr="003C5A77" w:rsidRDefault="00BE793D" w:rsidP="00BE793D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C5A77">
        <w:rPr>
          <w:rFonts w:asciiTheme="minorEastAsia" w:eastAsiaTheme="minorEastAsia" w:hAnsiTheme="minorEastAsia"/>
          <w:sz w:val="28"/>
          <w:szCs w:val="28"/>
        </w:rPr>
        <w:t>.有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     2.没</w:t>
      </w:r>
      <w:r w:rsidRPr="003C5A77">
        <w:rPr>
          <w:rFonts w:asciiTheme="minorEastAsia" w:eastAsiaTheme="minorEastAsia" w:hAnsiTheme="minorEastAsia"/>
          <w:sz w:val="28"/>
          <w:szCs w:val="28"/>
        </w:rPr>
        <w:t>有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20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.世界发达国家，先进城市（如德国、美国、新加坡）基本都实现了垃圾分类，对此，您的态度是：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1.垃圾分类是环保行为，上海已具备相应条件，应推进强制分类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2.垃圾分类过于复杂</w:t>
      </w:r>
      <w:r w:rsidR="00DC0B27" w:rsidRPr="003C5A7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上海还不具备相应条件，应等待时机再推进强制分类</w:t>
      </w:r>
      <w:r w:rsidR="00D23432"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3.无所谓，垃圾分类与我无关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21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.您认为在垃圾分类管理方面，哪个群体负主要责任（限选三项）：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1.居民　2.保洁员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3.物业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4.居委会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5.政府相关职能部门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6.环卫工人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7.媒体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8.专业分类企业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9.垃圾分拣员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10.其他（请说明）</w:t>
      </w:r>
      <w:r w:rsidRPr="003C5A7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="00EA582D" w:rsidRPr="003C5A77">
        <w:rPr>
          <w:rFonts w:asciiTheme="minorEastAsia" w:eastAsiaTheme="minorEastAsia" w:hAnsiTheme="minorEastAsia"/>
          <w:sz w:val="28"/>
          <w:szCs w:val="28"/>
          <w:u w:val="single"/>
        </w:rPr>
        <w:t xml:space="preserve">　　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22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.您是否了解闵行区垃圾的末端处置，即垃圾的去处？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1.了解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2.不了解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23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.垃圾末端处置的具体处理方式，您更认可哪一种：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1.垃圾填埋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2.垃圾焚烧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3.垃圾填埋和焚烧相结合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4.其他（请说明）</w:t>
      </w:r>
      <w:r w:rsidRPr="003C5A7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Pr="003C5A77">
        <w:rPr>
          <w:rFonts w:asciiTheme="minorEastAsia" w:eastAsiaTheme="minorEastAsia" w:hAnsiTheme="minorEastAsia"/>
          <w:sz w:val="28"/>
          <w:szCs w:val="28"/>
          <w:u w:val="single"/>
        </w:rPr>
        <w:t xml:space="preserve">　　　　　　　　　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24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.您小区干湿垃圾收集清运情况，您了解或看到的是：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1.分开运输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2.混装运输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3.没注意到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25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.您小区是否有可回收垃圾网点：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1.有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2.没有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3.不清楚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26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.政府在推进市民生活垃圾分类减量过程中，完善系统，建立分类收运处置系统，保障垃圾分类后妥善分类收运和处理工作。 您对您所在社区垃圾分类收运情况的满意评价：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>1.很满意　2.满意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3.一般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4.不满意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5.很不满意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6.不清楚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27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.您是否知道绿色账户：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1.非常了解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2.听说过，但不了解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3.不知道（跳答Q</w:t>
      </w:r>
      <w:r w:rsidRPr="003C5A77">
        <w:rPr>
          <w:rFonts w:asciiTheme="minorEastAsia" w:eastAsiaTheme="minorEastAsia" w:hAnsiTheme="minorEastAsia"/>
          <w:sz w:val="28"/>
          <w:szCs w:val="28"/>
        </w:rPr>
        <w:t>29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28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.政府在推进市民生活垃圾分类减量过程中，拓宽绿色账户的使用渠道和功能升级，绿色账户对促进垃圾分类的激励效果。绿色账户对您垃圾分类的激励效果？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1.很有效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2.较有效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3.一般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4.没有效果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29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.您是否知道垃圾分类校园联动（即把垃圾分类编写进中小学生教材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）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1.知道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2.不知道（跳答Q</w:t>
      </w:r>
      <w:r w:rsidRPr="003C5A77">
        <w:rPr>
          <w:rFonts w:asciiTheme="minorEastAsia" w:eastAsiaTheme="minorEastAsia" w:hAnsiTheme="minorEastAsia"/>
          <w:sz w:val="28"/>
          <w:szCs w:val="28"/>
        </w:rPr>
        <w:t>31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30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政府在推进市民生活垃圾分类减量过程中，通过校园联动：把垃圾分类编写进中小学生教材，从少年儿童抓起，通过小手牵大手的辐射作用，逐步引导广大家庭主动参与垃圾分类。校园联动对带动垃圾分类效果如何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1.很有效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2.较有效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3.一般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4.没有效果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31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.您小区是否开展过垃圾分类志愿者活动？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1.开展过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2.未开展过（跳答Q</w:t>
      </w:r>
      <w:r w:rsidRPr="003C5A77">
        <w:rPr>
          <w:rFonts w:asciiTheme="minorEastAsia" w:eastAsiaTheme="minorEastAsia" w:hAnsiTheme="minorEastAsia"/>
          <w:sz w:val="28"/>
          <w:szCs w:val="28"/>
        </w:rPr>
        <w:t>33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）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3.不知道（跳答Q</w:t>
      </w:r>
      <w:r w:rsidRPr="003C5A77">
        <w:rPr>
          <w:rFonts w:asciiTheme="minorEastAsia" w:eastAsiaTheme="minorEastAsia" w:hAnsiTheme="minorEastAsia"/>
          <w:sz w:val="28"/>
          <w:szCs w:val="28"/>
        </w:rPr>
        <w:t>33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F258FE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32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</w:t>
      </w:r>
      <w:r w:rsidR="00F258FE" w:rsidRPr="003C5A77">
        <w:rPr>
          <w:rFonts w:asciiTheme="minorEastAsia" w:eastAsiaTheme="minorEastAsia" w:hAnsiTheme="minorEastAsia" w:hint="eastAsia"/>
          <w:b/>
          <w:sz w:val="28"/>
          <w:szCs w:val="28"/>
        </w:rPr>
        <w:t>垃圾分类志愿者活动对促进本小区居民垃圾分类的激励效果如何？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1.很有效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2.较有效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3.一般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4.没效果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33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.您是否知道垃圾分类已纳入本市文明小区、文明单位、文明社区、文明村镇、文明行业、文明城区等精神文明创建项目的评选标准中？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1.知道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2.不知道（跳答Q</w:t>
      </w:r>
      <w:r w:rsidRPr="003C5A77">
        <w:rPr>
          <w:rFonts w:asciiTheme="minorEastAsia" w:eastAsiaTheme="minorEastAsia" w:hAnsiTheme="minorEastAsia"/>
          <w:sz w:val="28"/>
          <w:szCs w:val="28"/>
        </w:rPr>
        <w:t>35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34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.文明小区、文明单位、文明社区、文明村镇、文明行业、文明城区等精神文明创建对带动垃圾分类效果如何：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1.很有效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2.较有效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 xml:space="preserve">3.一般　</w:t>
      </w:r>
      <w:r w:rsidRPr="003C5A77">
        <w:rPr>
          <w:rFonts w:asciiTheme="minorEastAsia" w:eastAsiaTheme="minorEastAsia" w:hAnsiTheme="minorEastAsia"/>
          <w:sz w:val="28"/>
          <w:szCs w:val="28"/>
        </w:rPr>
        <w:t xml:space="preserve">　</w:t>
      </w:r>
      <w:r w:rsidRPr="003C5A77">
        <w:rPr>
          <w:rFonts w:asciiTheme="minorEastAsia" w:eastAsiaTheme="minorEastAsia" w:hAnsiTheme="minorEastAsia" w:hint="eastAsia"/>
          <w:sz w:val="28"/>
          <w:szCs w:val="28"/>
        </w:rPr>
        <w:t>4.没有效果</w:t>
      </w:r>
    </w:p>
    <w:p w:rsidR="00BE793D" w:rsidRPr="003C5A77" w:rsidRDefault="00BE793D" w:rsidP="00BE79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Q</w:t>
      </w:r>
      <w:r w:rsidRPr="003C5A77">
        <w:rPr>
          <w:rFonts w:asciiTheme="minorEastAsia" w:eastAsiaTheme="minorEastAsia" w:hAnsiTheme="minorEastAsia"/>
          <w:b/>
          <w:sz w:val="28"/>
          <w:szCs w:val="28"/>
        </w:rPr>
        <w:t>35</w:t>
      </w:r>
      <w:r w:rsidRPr="003C5A77">
        <w:rPr>
          <w:rFonts w:asciiTheme="minorEastAsia" w:eastAsiaTheme="minorEastAsia" w:hAnsiTheme="minorEastAsia" w:hint="eastAsia"/>
          <w:b/>
          <w:sz w:val="28"/>
          <w:szCs w:val="28"/>
        </w:rPr>
        <w:t>.您对居民生活垃圾分类有什么意见和建议？</w:t>
      </w:r>
    </w:p>
    <w:p w:rsidR="00BE793D" w:rsidRPr="003C5A77" w:rsidRDefault="00BE793D" w:rsidP="00BE793D">
      <w:pPr>
        <w:spacing w:line="400" w:lineRule="exact"/>
        <w:rPr>
          <w:rFonts w:asciiTheme="minorEastAsia" w:eastAsiaTheme="minorEastAsia" w:hAnsiTheme="minorEastAsia"/>
          <w:sz w:val="24"/>
          <w:u w:val="single"/>
        </w:rPr>
      </w:pPr>
      <w:r w:rsidRPr="003C5A7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　</w:t>
      </w:r>
      <w:r w:rsidRPr="003C5A77">
        <w:rPr>
          <w:rFonts w:asciiTheme="minorEastAsia" w:eastAsiaTheme="minorEastAsia" w:hAnsiTheme="minorEastAsia"/>
          <w:sz w:val="28"/>
          <w:szCs w:val="28"/>
          <w:u w:val="single"/>
        </w:rPr>
        <w:t xml:space="preserve">　　　　　　　　　　　　　　　　　</w:t>
      </w:r>
      <w:r w:rsidRPr="003C5A77">
        <w:rPr>
          <w:rFonts w:asciiTheme="minorEastAsia" w:eastAsiaTheme="minorEastAsia" w:hAnsiTheme="minorEastAsia"/>
          <w:sz w:val="24"/>
          <w:u w:val="single"/>
        </w:rPr>
        <w:t xml:space="preserve">　　　　　　　　　　　　　　　　　</w:t>
      </w:r>
    </w:p>
    <w:p w:rsidR="00BE793D" w:rsidRPr="003C5A77" w:rsidRDefault="00BE793D" w:rsidP="00BE793D">
      <w:pPr>
        <w:spacing w:line="400" w:lineRule="exact"/>
        <w:rPr>
          <w:rFonts w:asciiTheme="minorEastAsia" w:eastAsiaTheme="minorEastAsia" w:hAnsiTheme="minorEastAsia"/>
          <w:sz w:val="24"/>
          <w:u w:val="single"/>
        </w:rPr>
      </w:pPr>
      <w:r w:rsidRPr="003C5A77">
        <w:rPr>
          <w:rFonts w:asciiTheme="minorEastAsia" w:eastAsiaTheme="minorEastAsia" w:hAnsiTheme="minorEastAsia" w:hint="eastAsia"/>
          <w:sz w:val="24"/>
          <w:u w:val="single"/>
        </w:rPr>
        <w:t xml:space="preserve">     　</w:t>
      </w:r>
      <w:r w:rsidRPr="003C5A77">
        <w:rPr>
          <w:rFonts w:asciiTheme="minorEastAsia" w:eastAsiaTheme="minorEastAsia" w:hAnsiTheme="minorEastAsia"/>
          <w:sz w:val="24"/>
          <w:u w:val="single"/>
        </w:rPr>
        <w:t xml:space="preserve">　　　　　　　　　　　　　　　　　　　　　　　　　　　　　　　　　　　　　</w:t>
      </w:r>
      <w:r w:rsidRPr="003C5A77">
        <w:rPr>
          <w:rFonts w:asciiTheme="minorEastAsia" w:eastAsiaTheme="minorEastAsia" w:hAnsiTheme="minorEastAsia" w:hint="eastAsia"/>
          <w:sz w:val="24"/>
          <w:u w:val="single"/>
        </w:rPr>
        <w:t xml:space="preserve">    </w:t>
      </w:r>
    </w:p>
    <w:p w:rsidR="00DA6E13" w:rsidRDefault="00BE793D" w:rsidP="00BE793D">
      <w:pPr>
        <w:spacing w:line="400" w:lineRule="exact"/>
        <w:rPr>
          <w:rFonts w:ascii="仿宋_GB2312" w:hAnsi="仿宋"/>
          <w:sz w:val="24"/>
          <w:u w:val="single"/>
        </w:rPr>
      </w:pPr>
      <w:r w:rsidRPr="003C5A77">
        <w:rPr>
          <w:rFonts w:asciiTheme="minorEastAsia" w:eastAsiaTheme="minorEastAsia" w:hAnsiTheme="minorEastAsia" w:hint="eastAsia"/>
          <w:sz w:val="24"/>
          <w:u w:val="single"/>
        </w:rPr>
        <w:t xml:space="preserve">     　</w:t>
      </w:r>
      <w:r w:rsidRPr="003C5A77">
        <w:rPr>
          <w:rFonts w:asciiTheme="minorEastAsia" w:eastAsiaTheme="minorEastAsia" w:hAnsiTheme="minor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ascii="仿宋_GB2312" w:hAnsi="仿宋"/>
          <w:sz w:val="24"/>
          <w:u w:val="single"/>
        </w:rPr>
        <w:t xml:space="preserve">　</w:t>
      </w:r>
    </w:p>
    <w:p w:rsidR="00DA6E13" w:rsidRDefault="00BE793D" w:rsidP="00BE793D">
      <w:pPr>
        <w:spacing w:line="400" w:lineRule="exact"/>
        <w:rPr>
          <w:rFonts w:ascii="仿宋_GB2312" w:hAnsi="仿宋"/>
          <w:sz w:val="24"/>
        </w:rPr>
      </w:pPr>
      <w:r w:rsidRPr="00DA6E13">
        <w:rPr>
          <w:rFonts w:ascii="仿宋_GB2312" w:hAnsi="仿宋"/>
          <w:sz w:val="24"/>
        </w:rPr>
        <w:t xml:space="preserve">　　</w:t>
      </w:r>
    </w:p>
    <w:p w:rsidR="00BE793D" w:rsidRPr="00DA6E13" w:rsidRDefault="00BE793D" w:rsidP="00A930E4">
      <w:pPr>
        <w:widowControl/>
        <w:jc w:val="left"/>
        <w:rPr>
          <w:rFonts w:ascii="仿宋_GB2312" w:hAnsi="仿宋"/>
          <w:sz w:val="24"/>
        </w:rPr>
      </w:pPr>
      <w:bookmarkStart w:id="0" w:name="_GoBack"/>
      <w:bookmarkEnd w:id="0"/>
    </w:p>
    <w:sectPr w:rsidR="00BE793D" w:rsidRPr="00DA6E13" w:rsidSect="004152E8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197" w:rsidRDefault="005D4197">
      <w:r>
        <w:separator/>
      </w:r>
    </w:p>
  </w:endnote>
  <w:endnote w:type="continuationSeparator" w:id="0">
    <w:p w:rsidR="005D4197" w:rsidRDefault="005D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3D" w:rsidRDefault="005D419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0" type="#_x0000_t202" style="position:absolute;margin-left:79.35pt;margin-top:754.05pt;width:56.7pt;height:19.8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" filled="f" stroked="f" strokeweight=".5pt">
          <v:path arrowok="t"/>
          <v:textbox inset="0,0,0,0">
            <w:txbxContent>
              <w:p w:rsidR="00BE793D" w:rsidRDefault="00455F95">
                <w:pPr>
                  <w:pStyle w:val="a4"/>
                  <w:jc w:val="right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BE793D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930E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- 6 -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3D" w:rsidRDefault="005D419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464.9pt;margin-top:754.05pt;width:56.7pt;height:19.8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" filled="f" stroked="f" strokeweight=".5pt">
          <v:path arrowok="t"/>
          <v:textbox inset="0,0,0,0">
            <w:txbxContent>
              <w:p w:rsidR="00BE793D" w:rsidRDefault="00455F95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BE793D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930E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- 7 -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197" w:rsidRDefault="005D4197">
      <w:r>
        <w:separator/>
      </w:r>
    </w:p>
  </w:footnote>
  <w:footnote w:type="continuationSeparator" w:id="0">
    <w:p w:rsidR="005D4197" w:rsidRDefault="005D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06E81"/>
    <w:multiLevelType w:val="singleLevel"/>
    <w:tmpl w:val="57B06E81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62F23C52"/>
    <w:multiLevelType w:val="hybridMultilevel"/>
    <w:tmpl w:val="8D16194E"/>
    <w:lvl w:ilvl="0" w:tplc="4FC6D74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6DD"/>
    <w:rsid w:val="0001040F"/>
    <w:rsid w:val="0003033A"/>
    <w:rsid w:val="00035EE3"/>
    <w:rsid w:val="00045CF8"/>
    <w:rsid w:val="00063765"/>
    <w:rsid w:val="000770B4"/>
    <w:rsid w:val="00087E4D"/>
    <w:rsid w:val="00090CAD"/>
    <w:rsid w:val="000B632E"/>
    <w:rsid w:val="000C04A3"/>
    <w:rsid w:val="000C10CC"/>
    <w:rsid w:val="000C307F"/>
    <w:rsid w:val="000D368F"/>
    <w:rsid w:val="000E7738"/>
    <w:rsid w:val="00100A78"/>
    <w:rsid w:val="001162A9"/>
    <w:rsid w:val="001534EF"/>
    <w:rsid w:val="00157EE7"/>
    <w:rsid w:val="001872A8"/>
    <w:rsid w:val="001A2AFF"/>
    <w:rsid w:val="001A30C2"/>
    <w:rsid w:val="001B37A8"/>
    <w:rsid w:val="001B6C4C"/>
    <w:rsid w:val="001B71DA"/>
    <w:rsid w:val="001E1076"/>
    <w:rsid w:val="00221132"/>
    <w:rsid w:val="00221EA7"/>
    <w:rsid w:val="00224D29"/>
    <w:rsid w:val="0022721A"/>
    <w:rsid w:val="002405DD"/>
    <w:rsid w:val="00265B74"/>
    <w:rsid w:val="00280039"/>
    <w:rsid w:val="00282A1F"/>
    <w:rsid w:val="0029114B"/>
    <w:rsid w:val="00292F39"/>
    <w:rsid w:val="002B2F17"/>
    <w:rsid w:val="002D61F0"/>
    <w:rsid w:val="002D6449"/>
    <w:rsid w:val="002E0625"/>
    <w:rsid w:val="002F44BF"/>
    <w:rsid w:val="00310CFE"/>
    <w:rsid w:val="0032327E"/>
    <w:rsid w:val="00335E2B"/>
    <w:rsid w:val="00356759"/>
    <w:rsid w:val="00365F3B"/>
    <w:rsid w:val="00367389"/>
    <w:rsid w:val="00381B37"/>
    <w:rsid w:val="00391571"/>
    <w:rsid w:val="00396DC9"/>
    <w:rsid w:val="00396FE8"/>
    <w:rsid w:val="003A245E"/>
    <w:rsid w:val="003C5A77"/>
    <w:rsid w:val="003D4923"/>
    <w:rsid w:val="003E0403"/>
    <w:rsid w:val="003F46C8"/>
    <w:rsid w:val="003F7CB7"/>
    <w:rsid w:val="004003E2"/>
    <w:rsid w:val="004152E8"/>
    <w:rsid w:val="004251EF"/>
    <w:rsid w:val="0043543C"/>
    <w:rsid w:val="004360C3"/>
    <w:rsid w:val="00437A15"/>
    <w:rsid w:val="00455F95"/>
    <w:rsid w:val="00495075"/>
    <w:rsid w:val="004958DA"/>
    <w:rsid w:val="004A0AAD"/>
    <w:rsid w:val="004D3FF4"/>
    <w:rsid w:val="004D769A"/>
    <w:rsid w:val="004E143D"/>
    <w:rsid w:val="004E1F77"/>
    <w:rsid w:val="004F05D9"/>
    <w:rsid w:val="004F614F"/>
    <w:rsid w:val="00510680"/>
    <w:rsid w:val="005155F0"/>
    <w:rsid w:val="00535BD2"/>
    <w:rsid w:val="005451B5"/>
    <w:rsid w:val="00547F7B"/>
    <w:rsid w:val="00575D63"/>
    <w:rsid w:val="00583211"/>
    <w:rsid w:val="005A173C"/>
    <w:rsid w:val="005A7D8C"/>
    <w:rsid w:val="005B2F9B"/>
    <w:rsid w:val="005B5F3E"/>
    <w:rsid w:val="005B6C28"/>
    <w:rsid w:val="005D4197"/>
    <w:rsid w:val="005D6E82"/>
    <w:rsid w:val="005E5D8B"/>
    <w:rsid w:val="00616B19"/>
    <w:rsid w:val="0064001E"/>
    <w:rsid w:val="00656B59"/>
    <w:rsid w:val="006577AF"/>
    <w:rsid w:val="0068243B"/>
    <w:rsid w:val="00693473"/>
    <w:rsid w:val="00697725"/>
    <w:rsid w:val="006B463C"/>
    <w:rsid w:val="006B7F60"/>
    <w:rsid w:val="006D112C"/>
    <w:rsid w:val="006D1424"/>
    <w:rsid w:val="0074223D"/>
    <w:rsid w:val="007744C2"/>
    <w:rsid w:val="0078353C"/>
    <w:rsid w:val="007930AC"/>
    <w:rsid w:val="007964CF"/>
    <w:rsid w:val="00796FA5"/>
    <w:rsid w:val="007C19F1"/>
    <w:rsid w:val="007F20FA"/>
    <w:rsid w:val="008222B3"/>
    <w:rsid w:val="0082247F"/>
    <w:rsid w:val="00862F1A"/>
    <w:rsid w:val="00866F57"/>
    <w:rsid w:val="0087070B"/>
    <w:rsid w:val="00875E69"/>
    <w:rsid w:val="00887825"/>
    <w:rsid w:val="008903CD"/>
    <w:rsid w:val="008A59F4"/>
    <w:rsid w:val="008A6A6E"/>
    <w:rsid w:val="008A76D2"/>
    <w:rsid w:val="008F348F"/>
    <w:rsid w:val="009001DC"/>
    <w:rsid w:val="009205F2"/>
    <w:rsid w:val="009474CF"/>
    <w:rsid w:val="00950307"/>
    <w:rsid w:val="0096043D"/>
    <w:rsid w:val="00964C6B"/>
    <w:rsid w:val="009721EE"/>
    <w:rsid w:val="00972929"/>
    <w:rsid w:val="0098059B"/>
    <w:rsid w:val="00980FCE"/>
    <w:rsid w:val="00992D7C"/>
    <w:rsid w:val="009A2439"/>
    <w:rsid w:val="009B12A3"/>
    <w:rsid w:val="009B5E98"/>
    <w:rsid w:val="00A04642"/>
    <w:rsid w:val="00A11565"/>
    <w:rsid w:val="00A12730"/>
    <w:rsid w:val="00A307FA"/>
    <w:rsid w:val="00A4399B"/>
    <w:rsid w:val="00A530AF"/>
    <w:rsid w:val="00A6469A"/>
    <w:rsid w:val="00A76128"/>
    <w:rsid w:val="00A77501"/>
    <w:rsid w:val="00A92A7B"/>
    <w:rsid w:val="00A930E4"/>
    <w:rsid w:val="00AA1539"/>
    <w:rsid w:val="00AA29B4"/>
    <w:rsid w:val="00AA4B0A"/>
    <w:rsid w:val="00AB212F"/>
    <w:rsid w:val="00AE2654"/>
    <w:rsid w:val="00AE50D6"/>
    <w:rsid w:val="00AE7154"/>
    <w:rsid w:val="00AE7D33"/>
    <w:rsid w:val="00AF380A"/>
    <w:rsid w:val="00B00077"/>
    <w:rsid w:val="00B3279D"/>
    <w:rsid w:val="00B346DD"/>
    <w:rsid w:val="00B35D9C"/>
    <w:rsid w:val="00B5004F"/>
    <w:rsid w:val="00B61CE6"/>
    <w:rsid w:val="00B87DBF"/>
    <w:rsid w:val="00BA3BAF"/>
    <w:rsid w:val="00BB4AB3"/>
    <w:rsid w:val="00BB6F02"/>
    <w:rsid w:val="00BC291A"/>
    <w:rsid w:val="00BD5861"/>
    <w:rsid w:val="00BE793D"/>
    <w:rsid w:val="00C14D3E"/>
    <w:rsid w:val="00C1778C"/>
    <w:rsid w:val="00C3011D"/>
    <w:rsid w:val="00C3165C"/>
    <w:rsid w:val="00C37668"/>
    <w:rsid w:val="00C46B90"/>
    <w:rsid w:val="00C5090A"/>
    <w:rsid w:val="00C6028F"/>
    <w:rsid w:val="00C61E8B"/>
    <w:rsid w:val="00C67A9B"/>
    <w:rsid w:val="00CB71E7"/>
    <w:rsid w:val="00CC055A"/>
    <w:rsid w:val="00CC29D5"/>
    <w:rsid w:val="00CC34D0"/>
    <w:rsid w:val="00CD6541"/>
    <w:rsid w:val="00CE53A0"/>
    <w:rsid w:val="00CE7A2D"/>
    <w:rsid w:val="00CF18B2"/>
    <w:rsid w:val="00D016BE"/>
    <w:rsid w:val="00D03D4F"/>
    <w:rsid w:val="00D07D4E"/>
    <w:rsid w:val="00D17455"/>
    <w:rsid w:val="00D23432"/>
    <w:rsid w:val="00D35238"/>
    <w:rsid w:val="00D451D4"/>
    <w:rsid w:val="00D63F8B"/>
    <w:rsid w:val="00D64F64"/>
    <w:rsid w:val="00D7395E"/>
    <w:rsid w:val="00D810BC"/>
    <w:rsid w:val="00D94D17"/>
    <w:rsid w:val="00DA6E13"/>
    <w:rsid w:val="00DA738A"/>
    <w:rsid w:val="00DA7E07"/>
    <w:rsid w:val="00DB47DD"/>
    <w:rsid w:val="00DC0B27"/>
    <w:rsid w:val="00DC631E"/>
    <w:rsid w:val="00DE3E6B"/>
    <w:rsid w:val="00DE474C"/>
    <w:rsid w:val="00DE66A8"/>
    <w:rsid w:val="00DF1FED"/>
    <w:rsid w:val="00E0074C"/>
    <w:rsid w:val="00E05F93"/>
    <w:rsid w:val="00E15D02"/>
    <w:rsid w:val="00E22E66"/>
    <w:rsid w:val="00E24E22"/>
    <w:rsid w:val="00E30F66"/>
    <w:rsid w:val="00E3679E"/>
    <w:rsid w:val="00E37F6F"/>
    <w:rsid w:val="00E42A04"/>
    <w:rsid w:val="00E455BF"/>
    <w:rsid w:val="00E71084"/>
    <w:rsid w:val="00E821DD"/>
    <w:rsid w:val="00E90E5C"/>
    <w:rsid w:val="00E973B0"/>
    <w:rsid w:val="00E9774B"/>
    <w:rsid w:val="00EA0867"/>
    <w:rsid w:val="00EA582D"/>
    <w:rsid w:val="00EB0CDB"/>
    <w:rsid w:val="00ED5B89"/>
    <w:rsid w:val="00EF0AE9"/>
    <w:rsid w:val="00EF15BB"/>
    <w:rsid w:val="00F04599"/>
    <w:rsid w:val="00F258FE"/>
    <w:rsid w:val="00F41C3C"/>
    <w:rsid w:val="00F80AC5"/>
    <w:rsid w:val="00F904F5"/>
    <w:rsid w:val="00F91458"/>
    <w:rsid w:val="00FC2E80"/>
    <w:rsid w:val="00FC57B5"/>
    <w:rsid w:val="00FD6518"/>
    <w:rsid w:val="00FF1BA6"/>
    <w:rsid w:val="00FF2898"/>
    <w:rsid w:val="00FF2C98"/>
    <w:rsid w:val="085C0C4B"/>
    <w:rsid w:val="0F1639DA"/>
    <w:rsid w:val="15A857F8"/>
    <w:rsid w:val="226227D4"/>
    <w:rsid w:val="26CF1F1D"/>
    <w:rsid w:val="311E5BF2"/>
    <w:rsid w:val="43304D0C"/>
    <w:rsid w:val="44837521"/>
    <w:rsid w:val="478C03D3"/>
    <w:rsid w:val="53EA169C"/>
    <w:rsid w:val="5ED459F8"/>
    <w:rsid w:val="6F795008"/>
    <w:rsid w:val="70946423"/>
    <w:rsid w:val="79620795"/>
    <w:rsid w:val="7F8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9BF25A49-179D-48FC-B8F4-3A0B11CA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E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52E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4152E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4152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正文 A"/>
    <w:rsid w:val="008222B3"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paragraph" w:styleId="a7">
    <w:name w:val="Date"/>
    <w:basedOn w:val="a"/>
    <w:next w:val="a"/>
    <w:link w:val="Char"/>
    <w:rsid w:val="00AA1539"/>
    <w:pPr>
      <w:ind w:leftChars="2500" w:left="100"/>
    </w:pPr>
  </w:style>
  <w:style w:type="character" w:customStyle="1" w:styleId="Char">
    <w:name w:val="日期 Char"/>
    <w:link w:val="a7"/>
    <w:rsid w:val="00AA1539"/>
    <w:rPr>
      <w:rFonts w:eastAsia="仿宋_GB2312"/>
      <w:kern w:val="2"/>
      <w:sz w:val="32"/>
      <w:szCs w:val="24"/>
    </w:rPr>
  </w:style>
  <w:style w:type="character" w:customStyle="1" w:styleId="Char0">
    <w:name w:val="纯文本 Char"/>
    <w:link w:val="a8"/>
    <w:rsid w:val="00CF18B2"/>
    <w:rPr>
      <w:rFonts w:ascii="宋体" w:hAnsi="Courier New"/>
    </w:rPr>
  </w:style>
  <w:style w:type="paragraph" w:styleId="a9">
    <w:name w:val="Body Text"/>
    <w:basedOn w:val="a"/>
    <w:link w:val="Char1"/>
    <w:rsid w:val="00CF18B2"/>
    <w:pPr>
      <w:spacing w:after="120"/>
    </w:pPr>
    <w:rPr>
      <w:rFonts w:ascii="Times New Roman" w:eastAsia="宋体" w:hAnsi="Times New Roman"/>
      <w:sz w:val="21"/>
    </w:rPr>
  </w:style>
  <w:style w:type="character" w:customStyle="1" w:styleId="Char1">
    <w:name w:val="正文文本 Char"/>
    <w:basedOn w:val="a0"/>
    <w:link w:val="a9"/>
    <w:rsid w:val="00CF18B2"/>
    <w:rPr>
      <w:rFonts w:ascii="Times New Roman" w:hAnsi="Times New Roman"/>
      <w:kern w:val="2"/>
      <w:sz w:val="21"/>
      <w:szCs w:val="24"/>
    </w:rPr>
  </w:style>
  <w:style w:type="paragraph" w:styleId="a8">
    <w:name w:val="Plain Text"/>
    <w:basedOn w:val="a"/>
    <w:link w:val="Char0"/>
    <w:rsid w:val="00CF18B2"/>
    <w:pPr>
      <w:adjustRightInd w:val="0"/>
      <w:textAlignment w:val="baseline"/>
    </w:pPr>
    <w:rPr>
      <w:rFonts w:ascii="宋体" w:eastAsia="宋体" w:hAnsi="Courier New"/>
      <w:kern w:val="0"/>
      <w:sz w:val="20"/>
      <w:szCs w:val="20"/>
    </w:rPr>
  </w:style>
  <w:style w:type="character" w:customStyle="1" w:styleId="Char10">
    <w:name w:val="纯文本 Char1"/>
    <w:basedOn w:val="a0"/>
    <w:rsid w:val="00CF18B2"/>
    <w:rPr>
      <w:rFonts w:ascii="宋体" w:hAnsi="Courier New" w:cs="Courier New"/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265B74"/>
    <w:pPr>
      <w:ind w:firstLineChars="200" w:firstLine="420"/>
    </w:pPr>
    <w:rPr>
      <w:rFonts w:ascii="Times New Roman" w:eastAsia="宋体" w:hAnsi="Times New Roman"/>
      <w:sz w:val="21"/>
      <w:szCs w:val="21"/>
    </w:rPr>
  </w:style>
  <w:style w:type="paragraph" w:styleId="ab">
    <w:name w:val="Balloon Text"/>
    <w:basedOn w:val="a"/>
    <w:link w:val="Char2"/>
    <w:rsid w:val="0064001E"/>
    <w:rPr>
      <w:sz w:val="18"/>
      <w:szCs w:val="18"/>
    </w:rPr>
  </w:style>
  <w:style w:type="character" w:customStyle="1" w:styleId="Char2">
    <w:name w:val="批注框文本 Char"/>
    <w:basedOn w:val="a0"/>
    <w:link w:val="ab"/>
    <w:rsid w:val="0064001E"/>
    <w:rPr>
      <w:rFonts w:eastAsia="仿宋_GB2312"/>
      <w:kern w:val="2"/>
      <w:sz w:val="18"/>
      <w:szCs w:val="18"/>
    </w:rPr>
  </w:style>
  <w:style w:type="character" w:styleId="ac">
    <w:name w:val="Hyperlink"/>
    <w:basedOn w:val="a0"/>
    <w:unhideWhenUsed/>
    <w:rsid w:val="00087E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4733-C1B4-4CA5-B201-73FEB720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dcd196120d</dc:creator>
  <cp:lastModifiedBy>张志麟(拟稿)</cp:lastModifiedBy>
  <cp:revision>93</cp:revision>
  <cp:lastPrinted>2019-10-18T03:15:00Z</cp:lastPrinted>
  <dcterms:created xsi:type="dcterms:W3CDTF">2019-09-18T01:57:00Z</dcterms:created>
  <dcterms:modified xsi:type="dcterms:W3CDTF">2020-01-06T06:53:00Z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