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3A" w:rsidRDefault="00D866B9">
      <w:pPr>
        <w:spacing w:afterLines="100" w:after="312"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2022年上海房地产市场综述</w:t>
      </w:r>
    </w:p>
    <w:p w:rsidR="00C5283A" w:rsidRDefault="00D866B9">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2022</w:t>
      </w:r>
      <w:r w:rsidR="00DF06E4">
        <w:rPr>
          <w:rFonts w:ascii="仿宋_GB2312" w:eastAsia="仿宋_GB2312" w:hAnsi="Times New Roman" w:cs="Times New Roman" w:hint="eastAsia"/>
          <w:sz w:val="28"/>
          <w:szCs w:val="28"/>
        </w:rPr>
        <w:t>年，上海继续坚持</w:t>
      </w:r>
      <w:r>
        <w:rPr>
          <w:rFonts w:ascii="仿宋_GB2312" w:eastAsia="仿宋_GB2312" w:hAnsi="Times New Roman" w:cs="Times New Roman" w:hint="eastAsia"/>
          <w:sz w:val="28"/>
          <w:szCs w:val="28"/>
        </w:rPr>
        <w:t>房子是用来住的、不是</w:t>
      </w:r>
      <w:r w:rsidR="00DF06E4">
        <w:rPr>
          <w:rFonts w:ascii="仿宋_GB2312" w:eastAsia="仿宋_GB2312" w:hAnsi="Times New Roman" w:cs="Times New Roman" w:hint="eastAsia"/>
          <w:sz w:val="28"/>
          <w:szCs w:val="28"/>
        </w:rPr>
        <w:t>用来炒的</w:t>
      </w:r>
      <w:r w:rsidR="001B724D">
        <w:rPr>
          <w:rFonts w:ascii="仿宋_GB2312" w:eastAsia="仿宋_GB2312" w:hAnsi="Times New Roman" w:cs="Times New Roman" w:hint="eastAsia"/>
          <w:sz w:val="28"/>
          <w:szCs w:val="28"/>
        </w:rPr>
        <w:t>总定位，完善租购并举，围绕“稳地价、稳房价、稳预期”</w:t>
      </w:r>
      <w:r>
        <w:rPr>
          <w:rFonts w:ascii="仿宋_GB2312" w:eastAsia="仿宋_GB2312" w:hAnsi="Times New Roman" w:cs="Times New Roman" w:hint="eastAsia"/>
          <w:sz w:val="28"/>
          <w:szCs w:val="28"/>
        </w:rPr>
        <w:t>总目标，落实促恢复、</w:t>
      </w:r>
      <w:proofErr w:type="gramStart"/>
      <w:r>
        <w:rPr>
          <w:rFonts w:ascii="仿宋_GB2312" w:eastAsia="仿宋_GB2312" w:hAnsi="Times New Roman" w:cs="Times New Roman" w:hint="eastAsia"/>
          <w:sz w:val="28"/>
          <w:szCs w:val="28"/>
        </w:rPr>
        <w:t>稳市场</w:t>
      </w:r>
      <w:proofErr w:type="gramEnd"/>
      <w:r>
        <w:rPr>
          <w:rFonts w:ascii="仿宋_GB2312" w:eastAsia="仿宋_GB2312" w:hAnsi="Times New Roman" w:cs="Times New Roman" w:hint="eastAsia"/>
          <w:sz w:val="28"/>
          <w:szCs w:val="28"/>
        </w:rPr>
        <w:t>的政策措施，促进房地产市场健康有序发展。</w:t>
      </w:r>
    </w:p>
    <w:p w:rsidR="00C5283A" w:rsidRDefault="00D866B9">
      <w:pPr>
        <w:spacing w:line="360" w:lineRule="auto"/>
        <w:ind w:firstLineChars="200" w:firstLine="560"/>
        <w:rPr>
          <w:rFonts w:ascii="宋体" w:eastAsia="宋体" w:hAnsi="宋体" w:cs="Times New Roman"/>
          <w:b/>
          <w:sz w:val="24"/>
        </w:rPr>
      </w:pPr>
      <w:r>
        <w:rPr>
          <w:rFonts w:ascii="黑体" w:eastAsia="黑体" w:hAnsi="Times New Roman" w:cs="Times New Roman" w:hint="eastAsia"/>
          <w:sz w:val="28"/>
          <w:szCs w:val="28"/>
        </w:rPr>
        <w:t>一、</w:t>
      </w:r>
      <w:r w:rsidR="00AA251F" w:rsidRPr="00AA251F">
        <w:rPr>
          <w:rFonts w:ascii="黑体" w:eastAsia="黑体" w:hAnsi="Times New Roman" w:cs="Times New Roman" w:hint="eastAsia"/>
          <w:sz w:val="28"/>
          <w:szCs w:val="28"/>
        </w:rPr>
        <w:t>房地产开发建设稳步恢复</w:t>
      </w:r>
    </w:p>
    <w:p w:rsidR="00AA251F" w:rsidRPr="00AA251F" w:rsidRDefault="00AA251F" w:rsidP="00AA251F">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2022年，</w:t>
      </w:r>
      <w:r w:rsidR="00F57B8F">
        <w:rPr>
          <w:rFonts w:ascii="仿宋_GB2312" w:eastAsia="仿宋_GB2312" w:hAnsi="Times New Roman" w:cs="Times New Roman" w:hint="eastAsia"/>
          <w:sz w:val="28"/>
          <w:szCs w:val="28"/>
        </w:rPr>
        <w:t>全</w:t>
      </w:r>
      <w:r>
        <w:rPr>
          <w:rFonts w:ascii="仿宋_GB2312" w:eastAsia="仿宋_GB2312" w:hAnsi="Times New Roman" w:cs="Times New Roman" w:hint="eastAsia"/>
          <w:sz w:val="28"/>
          <w:szCs w:val="28"/>
        </w:rPr>
        <w:t>市房地产开发投资</w:t>
      </w:r>
      <w:r w:rsidR="001B724D">
        <w:rPr>
          <w:rFonts w:ascii="仿宋_GB2312" w:eastAsia="仿宋_GB2312" w:hAnsi="Times New Roman" w:cs="Times New Roman" w:hint="eastAsia"/>
          <w:sz w:val="28"/>
          <w:szCs w:val="28"/>
        </w:rPr>
        <w:t>疫情后</w:t>
      </w:r>
      <w:r>
        <w:rPr>
          <w:rFonts w:ascii="仿宋_GB2312" w:eastAsia="仿宋_GB2312" w:hAnsi="Times New Roman" w:cs="Times New Roman" w:hint="eastAsia"/>
          <w:sz w:val="28"/>
          <w:szCs w:val="28"/>
        </w:rPr>
        <w:t>低位回升，降幅持续收窄。全年完成投资4979.54亿元，比上年下降1.1%。</w:t>
      </w:r>
      <w:r w:rsidRPr="00AA251F">
        <w:rPr>
          <w:rFonts w:ascii="仿宋_GB2312" w:eastAsia="仿宋_GB2312" w:hAnsi="Times New Roman" w:cs="Times New Roman" w:hint="eastAsia"/>
          <w:sz w:val="28"/>
          <w:szCs w:val="28"/>
        </w:rPr>
        <w:t>从房屋类型看，住宅投资2771.80亿元，增长3.7%</w:t>
      </w:r>
      <w:r>
        <w:rPr>
          <w:rFonts w:ascii="仿宋_GB2312" w:eastAsia="仿宋_GB2312" w:hAnsi="Times New Roman" w:cs="Times New Roman" w:hint="eastAsia"/>
          <w:sz w:val="28"/>
          <w:szCs w:val="28"/>
        </w:rPr>
        <w:t>；</w:t>
      </w:r>
      <w:r w:rsidRPr="00AA251F">
        <w:rPr>
          <w:rFonts w:ascii="仿宋_GB2312" w:eastAsia="仿宋_GB2312" w:hAnsi="Times New Roman" w:cs="Times New Roman" w:hint="eastAsia"/>
          <w:sz w:val="28"/>
          <w:szCs w:val="28"/>
        </w:rPr>
        <w:t>办公楼投资695.81</w:t>
      </w:r>
      <w:r>
        <w:rPr>
          <w:rFonts w:ascii="仿宋_GB2312" w:eastAsia="仿宋_GB2312" w:hAnsi="Times New Roman" w:cs="Times New Roman" w:hint="eastAsia"/>
          <w:sz w:val="28"/>
          <w:szCs w:val="28"/>
        </w:rPr>
        <w:t>亿元</w:t>
      </w:r>
      <w:r w:rsidR="00E25F99">
        <w:rPr>
          <w:rFonts w:ascii="仿宋_GB2312" w:eastAsia="仿宋_GB2312" w:hAnsi="Times New Roman" w:cs="Times New Roman" w:hint="eastAsia"/>
          <w:sz w:val="28"/>
          <w:szCs w:val="28"/>
        </w:rPr>
        <w:t>，下降</w:t>
      </w:r>
      <w:r w:rsidR="00CF175C">
        <w:rPr>
          <w:rFonts w:ascii="仿宋_GB2312" w:eastAsia="仿宋_GB2312" w:hAnsi="Times New Roman" w:cs="Times New Roman" w:hint="eastAsia"/>
          <w:sz w:val="28"/>
          <w:szCs w:val="28"/>
        </w:rPr>
        <w:t>9</w:t>
      </w:r>
      <w:r w:rsidR="00CF175C">
        <w:rPr>
          <w:rFonts w:ascii="仿宋_GB2312" w:eastAsia="仿宋_GB2312" w:hAnsi="Times New Roman" w:cs="Times New Roman"/>
          <w:sz w:val="28"/>
          <w:szCs w:val="28"/>
        </w:rPr>
        <w:t>.4%</w:t>
      </w:r>
      <w:r w:rsidRPr="00AA251F">
        <w:rPr>
          <w:rFonts w:ascii="仿宋_GB2312" w:eastAsia="仿宋_GB2312" w:hAnsi="Times New Roman" w:cs="Times New Roman" w:hint="eastAsia"/>
          <w:sz w:val="28"/>
          <w:szCs w:val="28"/>
        </w:rPr>
        <w:t>；商业营业用房投资416.17亿元，下降18.6%。</w:t>
      </w:r>
    </w:p>
    <w:p w:rsidR="00FB7A7E" w:rsidRDefault="00FB7A7E" w:rsidP="00FB7A7E">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2022年，</w:t>
      </w:r>
      <w:bookmarkStart w:id="0" w:name="_GoBack"/>
      <w:bookmarkEnd w:id="0"/>
      <w:r w:rsidR="002720E2">
        <w:rPr>
          <w:rFonts w:ascii="仿宋_GB2312" w:eastAsia="仿宋_GB2312" w:hAnsi="Times New Roman" w:cs="Times New Roman" w:hint="eastAsia"/>
          <w:sz w:val="28"/>
          <w:szCs w:val="28"/>
        </w:rPr>
        <w:t>房地产开发建设进度有所放缓，本年新开工和竣工规模整体减少，但全</w:t>
      </w:r>
      <w:r w:rsidR="00B32DA0">
        <w:rPr>
          <w:rFonts w:ascii="仿宋_GB2312" w:eastAsia="仿宋_GB2312" w:hAnsi="Times New Roman" w:cs="Times New Roman" w:hint="eastAsia"/>
          <w:sz w:val="28"/>
          <w:szCs w:val="28"/>
        </w:rPr>
        <w:t>市</w:t>
      </w:r>
      <w:r w:rsidR="002720E2">
        <w:rPr>
          <w:rFonts w:ascii="仿宋_GB2312" w:eastAsia="仿宋_GB2312" w:hAnsi="Times New Roman" w:cs="Times New Roman" w:hint="eastAsia"/>
          <w:sz w:val="28"/>
          <w:szCs w:val="28"/>
        </w:rPr>
        <w:t>房屋在建规模</w:t>
      </w:r>
      <w:r w:rsidR="00771615">
        <w:rPr>
          <w:rFonts w:ascii="仿宋_GB2312" w:eastAsia="仿宋_GB2312" w:hAnsi="Times New Roman" w:cs="Times New Roman" w:hint="eastAsia"/>
          <w:sz w:val="28"/>
          <w:szCs w:val="28"/>
        </w:rPr>
        <w:t>总体</w:t>
      </w:r>
      <w:r>
        <w:rPr>
          <w:rFonts w:ascii="仿宋_GB2312" w:eastAsia="仿宋_GB2312" w:hint="eastAsia"/>
          <w:sz w:val="28"/>
          <w:szCs w:val="28"/>
        </w:rPr>
        <w:t>平稳。</w:t>
      </w:r>
      <w:r>
        <w:rPr>
          <w:rFonts w:ascii="仿宋_GB2312" w:eastAsia="仿宋_GB2312" w:hAnsi="Times New Roman" w:cs="Times New Roman" w:hint="eastAsia"/>
          <w:sz w:val="28"/>
          <w:szCs w:val="28"/>
        </w:rPr>
        <w:t>全市房屋施工面积16678.19万平方米，比上年微增0.3%</w:t>
      </w:r>
      <w:r w:rsidR="00F920EA">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其中，</w:t>
      </w:r>
      <w:r w:rsidR="002720E2">
        <w:rPr>
          <w:rFonts w:ascii="仿宋_GB2312" w:eastAsia="仿宋_GB2312" w:hAnsi="Times New Roman" w:cs="Times New Roman" w:hint="eastAsia"/>
          <w:sz w:val="28"/>
          <w:szCs w:val="28"/>
        </w:rPr>
        <w:t>房屋</w:t>
      </w:r>
      <w:r>
        <w:rPr>
          <w:rFonts w:ascii="仿宋_GB2312" w:eastAsia="仿宋_GB2312" w:hAnsi="Times New Roman" w:cs="Times New Roman" w:hint="eastAsia"/>
          <w:sz w:val="28"/>
          <w:szCs w:val="28"/>
        </w:rPr>
        <w:t>新开工面积2939.74</w:t>
      </w:r>
      <w:r w:rsidR="00B95A56">
        <w:rPr>
          <w:rFonts w:ascii="仿宋_GB2312" w:eastAsia="仿宋_GB2312" w:hAnsi="Times New Roman" w:cs="Times New Roman" w:hint="eastAsia"/>
          <w:sz w:val="28"/>
          <w:szCs w:val="28"/>
        </w:rPr>
        <w:t>万平方米，</w:t>
      </w:r>
      <w:r>
        <w:rPr>
          <w:rFonts w:ascii="仿宋_GB2312" w:eastAsia="仿宋_GB2312" w:hAnsi="Times New Roman" w:cs="Times New Roman" w:hint="eastAsia"/>
          <w:sz w:val="28"/>
          <w:szCs w:val="28"/>
        </w:rPr>
        <w:t>下降23.6%</w:t>
      </w:r>
      <w:r w:rsidR="00F920EA">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房屋竣工面积1676.40</w:t>
      </w:r>
      <w:r w:rsidR="00B95A56">
        <w:rPr>
          <w:rFonts w:ascii="仿宋_GB2312" w:eastAsia="仿宋_GB2312" w:hAnsi="Times New Roman" w:cs="Times New Roman" w:hint="eastAsia"/>
          <w:sz w:val="28"/>
          <w:szCs w:val="28"/>
        </w:rPr>
        <w:t>万平方米，</w:t>
      </w:r>
      <w:r>
        <w:rPr>
          <w:rFonts w:ascii="仿宋_GB2312" w:eastAsia="仿宋_GB2312" w:hAnsi="Times New Roman" w:cs="Times New Roman" w:hint="eastAsia"/>
          <w:sz w:val="28"/>
          <w:szCs w:val="28"/>
        </w:rPr>
        <w:t>下降38.8%</w:t>
      </w:r>
      <w:r w:rsidR="006D06EF">
        <w:rPr>
          <w:rFonts w:ascii="仿宋_GB2312" w:eastAsia="仿宋_GB2312" w:hAnsi="Times New Roman" w:cs="Times New Roman" w:hint="eastAsia"/>
          <w:sz w:val="28"/>
          <w:szCs w:val="28"/>
        </w:rPr>
        <w:t>。</w:t>
      </w:r>
    </w:p>
    <w:p w:rsidR="006D06EF" w:rsidRDefault="006D06EF" w:rsidP="006D06EF">
      <w:pPr>
        <w:spacing w:line="360" w:lineRule="auto"/>
        <w:ind w:firstLineChars="200" w:firstLine="560"/>
        <w:rPr>
          <w:rFonts w:ascii="宋体" w:eastAsia="宋体" w:hAnsi="宋体" w:cs="Times New Roman"/>
          <w:b/>
          <w:sz w:val="24"/>
        </w:rPr>
      </w:pPr>
      <w:r>
        <w:rPr>
          <w:rFonts w:ascii="黑体" w:eastAsia="黑体" w:hAnsi="Times New Roman" w:cs="Times New Roman" w:hint="eastAsia"/>
          <w:sz w:val="28"/>
          <w:szCs w:val="28"/>
        </w:rPr>
        <w:t>二、新建商品房销售面积同比微降</w:t>
      </w:r>
    </w:p>
    <w:p w:rsidR="00C5283A" w:rsidRDefault="00D866B9">
      <w:pPr>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2022年，上海保持调控政策的连续性和稳定性，疫情后加大供应力度</w:t>
      </w:r>
      <w:r w:rsidR="00F57B8F">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加快供应节奏，推进复工复市</w:t>
      </w:r>
      <w:r w:rsidR="000941E6">
        <w:rPr>
          <w:rFonts w:ascii="仿宋_GB2312" w:eastAsia="仿宋_GB2312" w:hAnsi="Times New Roman" w:cs="Times New Roman" w:hint="eastAsia"/>
          <w:sz w:val="28"/>
          <w:szCs w:val="28"/>
        </w:rPr>
        <w:t>。</w:t>
      </w:r>
      <w:r w:rsidR="005432E6">
        <w:rPr>
          <w:rFonts w:ascii="仿宋_GB2312" w:eastAsia="仿宋_GB2312" w:hAnsi="Times New Roman" w:cs="Times New Roman" w:hint="eastAsia"/>
          <w:sz w:val="28"/>
          <w:szCs w:val="28"/>
        </w:rPr>
        <w:t>全市新建房屋销售面积1852.88万平方米，比上年下降1.5%。其中，住宅销售面积1561.51万平方米，增长4.8%；</w:t>
      </w:r>
      <w:r w:rsidR="005432E6" w:rsidRPr="005432E6">
        <w:rPr>
          <w:rFonts w:ascii="仿宋_GB2312" w:eastAsia="仿宋_GB2312" w:hAnsi="Times New Roman" w:cs="Times New Roman" w:hint="eastAsia"/>
          <w:sz w:val="28"/>
          <w:szCs w:val="28"/>
        </w:rPr>
        <w:t>商办销售面积</w:t>
      </w:r>
      <w:r w:rsidR="00BA3DA8">
        <w:rPr>
          <w:rFonts w:ascii="仿宋_GB2312" w:eastAsia="仿宋_GB2312" w:hAnsi="Times New Roman" w:cs="Times New Roman"/>
          <w:sz w:val="28"/>
          <w:szCs w:val="28"/>
        </w:rPr>
        <w:t>119.50</w:t>
      </w:r>
      <w:r w:rsidR="005432E6" w:rsidRPr="005432E6">
        <w:rPr>
          <w:rFonts w:ascii="仿宋_GB2312" w:eastAsia="仿宋_GB2312" w:hAnsi="Times New Roman" w:cs="Times New Roman" w:hint="eastAsia"/>
          <w:sz w:val="28"/>
          <w:szCs w:val="28"/>
        </w:rPr>
        <w:t>万平方米，下降</w:t>
      </w:r>
      <w:r w:rsidR="00BA3DA8">
        <w:rPr>
          <w:rFonts w:ascii="仿宋_GB2312" w:eastAsia="仿宋_GB2312" w:hAnsi="Times New Roman" w:cs="Times New Roman"/>
          <w:sz w:val="28"/>
          <w:szCs w:val="28"/>
        </w:rPr>
        <w:t>30.0</w:t>
      </w:r>
      <w:r w:rsidR="005432E6" w:rsidRPr="005432E6">
        <w:rPr>
          <w:rFonts w:ascii="仿宋_GB2312" w:eastAsia="仿宋_GB2312" w:hAnsi="Times New Roman" w:cs="Times New Roman" w:hint="eastAsia"/>
          <w:sz w:val="28"/>
          <w:szCs w:val="28"/>
        </w:rPr>
        <w:t>％。</w:t>
      </w:r>
    </w:p>
    <w:p w:rsidR="00C5283A" w:rsidRDefault="0034463B" w:rsidP="0034463B">
      <w:pPr>
        <w:spacing w:line="360" w:lineRule="auto"/>
        <w:ind w:firstLineChars="200" w:firstLine="560"/>
        <w:rPr>
          <w:rFonts w:ascii="楷体_GB2312" w:eastAsia="楷体_GB2312" w:hAnsi="楷体_GB2312" w:cs="楷体_GB2312"/>
          <w:b/>
          <w:sz w:val="28"/>
          <w:szCs w:val="28"/>
        </w:rPr>
      </w:pPr>
      <w:r>
        <w:rPr>
          <w:rFonts w:ascii="黑体" w:eastAsia="黑体" w:hAnsi="Times New Roman" w:cs="Times New Roman" w:hint="eastAsia"/>
          <w:sz w:val="28"/>
          <w:szCs w:val="28"/>
        </w:rPr>
        <w:t>三、</w:t>
      </w:r>
      <w:r w:rsidR="00D866B9" w:rsidRPr="0034463B">
        <w:rPr>
          <w:rFonts w:ascii="黑体" w:eastAsia="黑体" w:hAnsi="Times New Roman" w:cs="Times New Roman" w:hint="eastAsia"/>
          <w:sz w:val="28"/>
          <w:szCs w:val="28"/>
        </w:rPr>
        <w:t>新建住宅销售均价为每平方米44430元</w:t>
      </w:r>
    </w:p>
    <w:p w:rsidR="00C5283A" w:rsidRDefault="00D866B9">
      <w:pPr>
        <w:spacing w:line="36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2022</w:t>
      </w:r>
      <w:r w:rsidR="00AA1E87">
        <w:rPr>
          <w:rFonts w:ascii="仿宋_GB2312" w:eastAsia="仿宋_GB2312" w:hAnsi="华文仿宋" w:hint="eastAsia"/>
          <w:sz w:val="28"/>
          <w:szCs w:val="28"/>
        </w:rPr>
        <w:t>年，</w:t>
      </w:r>
      <w:r>
        <w:rPr>
          <w:rFonts w:ascii="仿宋_GB2312" w:eastAsia="仿宋_GB2312" w:hAnsi="华文仿宋" w:hint="eastAsia"/>
          <w:sz w:val="28"/>
          <w:szCs w:val="28"/>
        </w:rPr>
        <w:t>新建住宅销售均价44430元/平方米。从区域均价看：内环线以内119244元/平方米，内外环线之间69537元/平方米，外</w:t>
      </w:r>
      <w:r>
        <w:rPr>
          <w:rFonts w:ascii="仿宋_GB2312" w:eastAsia="仿宋_GB2312" w:hAnsi="华文仿宋" w:hint="eastAsia"/>
          <w:sz w:val="28"/>
          <w:szCs w:val="28"/>
        </w:rPr>
        <w:lastRenderedPageBreak/>
        <w:t>环线以外33533元/平方米。</w:t>
      </w:r>
    </w:p>
    <w:p w:rsidR="00C5283A" w:rsidRDefault="00D866B9">
      <w:pPr>
        <w:spacing w:line="360" w:lineRule="auto"/>
        <w:ind w:firstLineChars="200" w:firstLine="560"/>
        <w:rPr>
          <w:rFonts w:ascii="仿宋_GB2312" w:eastAsia="仿宋_GB2312" w:hAnsi="华文仿宋"/>
          <w:sz w:val="28"/>
          <w:szCs w:val="28"/>
        </w:rPr>
      </w:pPr>
      <w:r>
        <w:rPr>
          <w:rFonts w:ascii="仿宋_GB2312" w:eastAsia="仿宋_GB2312" w:hAnsi="华文仿宋"/>
          <w:sz w:val="28"/>
          <w:szCs w:val="28"/>
        </w:rPr>
        <w:t>剔除征收安置住房和共有产权保障住房等保障性住房后的市场化新建住宅的区域均价分别为：内环线以内11</w:t>
      </w:r>
      <w:r>
        <w:rPr>
          <w:rFonts w:ascii="仿宋_GB2312" w:eastAsia="仿宋_GB2312" w:hAnsi="华文仿宋" w:hint="eastAsia"/>
          <w:sz w:val="28"/>
          <w:szCs w:val="28"/>
        </w:rPr>
        <w:t>9244</w:t>
      </w:r>
      <w:r>
        <w:rPr>
          <w:rFonts w:ascii="仿宋_GB2312" w:eastAsia="仿宋_GB2312" w:hAnsi="华文仿宋"/>
          <w:sz w:val="28"/>
          <w:szCs w:val="28"/>
        </w:rPr>
        <w:t>元/平方米，内外环线之间</w:t>
      </w:r>
      <w:r>
        <w:rPr>
          <w:rFonts w:ascii="仿宋_GB2312" w:eastAsia="仿宋_GB2312" w:hAnsi="华文仿宋" w:hint="eastAsia"/>
          <w:sz w:val="28"/>
          <w:szCs w:val="28"/>
        </w:rPr>
        <w:t>93773</w:t>
      </w:r>
      <w:r>
        <w:rPr>
          <w:rFonts w:ascii="仿宋_GB2312" w:eastAsia="仿宋_GB2312" w:hAnsi="华文仿宋"/>
          <w:sz w:val="28"/>
          <w:szCs w:val="28"/>
        </w:rPr>
        <w:t>元/平方米，外环线以外4</w:t>
      </w:r>
      <w:r>
        <w:rPr>
          <w:rFonts w:ascii="仿宋_GB2312" w:eastAsia="仿宋_GB2312" w:hAnsi="华文仿宋" w:hint="eastAsia"/>
          <w:sz w:val="28"/>
          <w:szCs w:val="28"/>
        </w:rPr>
        <w:t>8461</w:t>
      </w:r>
      <w:r>
        <w:rPr>
          <w:rFonts w:ascii="仿宋_GB2312" w:eastAsia="仿宋_GB2312" w:hAnsi="华文仿宋"/>
          <w:sz w:val="28"/>
          <w:szCs w:val="28"/>
        </w:rPr>
        <w:t xml:space="preserve">元/平方米。 </w:t>
      </w:r>
    </w:p>
    <w:sectPr w:rsidR="00C5283A">
      <w:footerReference w:type="default" r:id="rId6"/>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FA" w:rsidRDefault="00EA1AFA">
      <w:r>
        <w:separator/>
      </w:r>
    </w:p>
  </w:endnote>
  <w:endnote w:type="continuationSeparator" w:id="0">
    <w:p w:rsidR="00EA1AFA" w:rsidRDefault="00EA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57329"/>
    </w:sdtPr>
    <w:sdtEndPr/>
    <w:sdtContent>
      <w:p w:rsidR="00C5283A" w:rsidRDefault="00D866B9">
        <w:pPr>
          <w:pStyle w:val="a5"/>
          <w:jc w:val="center"/>
        </w:pPr>
        <w:r>
          <w:fldChar w:fldCharType="begin"/>
        </w:r>
        <w:r>
          <w:instrText>PAGE   \* MERGEFORMAT</w:instrText>
        </w:r>
        <w:r>
          <w:fldChar w:fldCharType="separate"/>
        </w:r>
        <w:r w:rsidR="006576A1" w:rsidRPr="006576A1">
          <w:rPr>
            <w:noProof/>
            <w:lang w:val="zh-CN"/>
          </w:rPr>
          <w:t>2</w:t>
        </w:r>
        <w:r>
          <w:fldChar w:fldCharType="end"/>
        </w:r>
      </w:p>
    </w:sdtContent>
  </w:sdt>
  <w:p w:rsidR="00C5283A" w:rsidRDefault="00C52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FA" w:rsidRDefault="00EA1AFA">
      <w:r>
        <w:separator/>
      </w:r>
    </w:p>
  </w:footnote>
  <w:footnote w:type="continuationSeparator" w:id="0">
    <w:p w:rsidR="00EA1AFA" w:rsidRDefault="00EA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xZTI3ZTc4MTI4ZmY1YjkwMzcxNzdiZjA2M2YxMmIifQ=="/>
  </w:docVars>
  <w:rsids>
    <w:rsidRoot w:val="00B943EF"/>
    <w:rsid w:val="9B775894"/>
    <w:rsid w:val="B9DBDD7A"/>
    <w:rsid w:val="BDE58162"/>
    <w:rsid w:val="D95DD36B"/>
    <w:rsid w:val="DBFCF99D"/>
    <w:rsid w:val="EFBB3943"/>
    <w:rsid w:val="EFDCD15E"/>
    <w:rsid w:val="F7F6587E"/>
    <w:rsid w:val="FB165A53"/>
    <w:rsid w:val="00002EF9"/>
    <w:rsid w:val="00006129"/>
    <w:rsid w:val="000130EC"/>
    <w:rsid w:val="00020A6E"/>
    <w:rsid w:val="000300C2"/>
    <w:rsid w:val="00032351"/>
    <w:rsid w:val="0003633A"/>
    <w:rsid w:val="000428D7"/>
    <w:rsid w:val="00044868"/>
    <w:rsid w:val="000526F6"/>
    <w:rsid w:val="00054F4D"/>
    <w:rsid w:val="00057693"/>
    <w:rsid w:val="00061556"/>
    <w:rsid w:val="00065EB8"/>
    <w:rsid w:val="000727B4"/>
    <w:rsid w:val="00073F81"/>
    <w:rsid w:val="000756BB"/>
    <w:rsid w:val="0007607E"/>
    <w:rsid w:val="00080D53"/>
    <w:rsid w:val="0008227A"/>
    <w:rsid w:val="00082883"/>
    <w:rsid w:val="00085FFB"/>
    <w:rsid w:val="000941E6"/>
    <w:rsid w:val="00095F73"/>
    <w:rsid w:val="000A214F"/>
    <w:rsid w:val="000A3CF1"/>
    <w:rsid w:val="000A3D4E"/>
    <w:rsid w:val="000B5EA7"/>
    <w:rsid w:val="000B6BA3"/>
    <w:rsid w:val="000B750C"/>
    <w:rsid w:val="000C7839"/>
    <w:rsid w:val="000D64B2"/>
    <w:rsid w:val="000E0B27"/>
    <w:rsid w:val="000E3580"/>
    <w:rsid w:val="000E5D92"/>
    <w:rsid w:val="000F0890"/>
    <w:rsid w:val="000F4EEA"/>
    <w:rsid w:val="000F52E0"/>
    <w:rsid w:val="000F7F8A"/>
    <w:rsid w:val="00100529"/>
    <w:rsid w:val="00103E39"/>
    <w:rsid w:val="00104414"/>
    <w:rsid w:val="001114F5"/>
    <w:rsid w:val="00112C2C"/>
    <w:rsid w:val="00113A31"/>
    <w:rsid w:val="0011554C"/>
    <w:rsid w:val="001160C2"/>
    <w:rsid w:val="00121B73"/>
    <w:rsid w:val="001260DB"/>
    <w:rsid w:val="001517A8"/>
    <w:rsid w:val="00152CAF"/>
    <w:rsid w:val="00153C24"/>
    <w:rsid w:val="00161865"/>
    <w:rsid w:val="001656ED"/>
    <w:rsid w:val="00166E44"/>
    <w:rsid w:val="00174B97"/>
    <w:rsid w:val="00175258"/>
    <w:rsid w:val="00180B2B"/>
    <w:rsid w:val="00182291"/>
    <w:rsid w:val="00183BAE"/>
    <w:rsid w:val="001840B2"/>
    <w:rsid w:val="00184136"/>
    <w:rsid w:val="001A268C"/>
    <w:rsid w:val="001A2CA9"/>
    <w:rsid w:val="001A3476"/>
    <w:rsid w:val="001A50BE"/>
    <w:rsid w:val="001A538C"/>
    <w:rsid w:val="001B26BB"/>
    <w:rsid w:val="001B724D"/>
    <w:rsid w:val="001B7B3C"/>
    <w:rsid w:val="001C1211"/>
    <w:rsid w:val="001C5DC4"/>
    <w:rsid w:val="001C68D4"/>
    <w:rsid w:val="001D2AEF"/>
    <w:rsid w:val="001D60C7"/>
    <w:rsid w:val="001D6A59"/>
    <w:rsid w:val="001E0BBA"/>
    <w:rsid w:val="001E17DB"/>
    <w:rsid w:val="001F47F7"/>
    <w:rsid w:val="0020041E"/>
    <w:rsid w:val="002025AA"/>
    <w:rsid w:val="00202728"/>
    <w:rsid w:val="00203EFA"/>
    <w:rsid w:val="002064E8"/>
    <w:rsid w:val="002249DE"/>
    <w:rsid w:val="00230AA5"/>
    <w:rsid w:val="00233BE6"/>
    <w:rsid w:val="002349AD"/>
    <w:rsid w:val="00234FA3"/>
    <w:rsid w:val="00235FD9"/>
    <w:rsid w:val="00236A3A"/>
    <w:rsid w:val="002375CD"/>
    <w:rsid w:val="00240EEF"/>
    <w:rsid w:val="00245B47"/>
    <w:rsid w:val="00247C5D"/>
    <w:rsid w:val="00252626"/>
    <w:rsid w:val="00253745"/>
    <w:rsid w:val="00253B13"/>
    <w:rsid w:val="00253DDB"/>
    <w:rsid w:val="00261970"/>
    <w:rsid w:val="002640FE"/>
    <w:rsid w:val="002654C3"/>
    <w:rsid w:val="002663D3"/>
    <w:rsid w:val="002720E2"/>
    <w:rsid w:val="002746AA"/>
    <w:rsid w:val="002750BB"/>
    <w:rsid w:val="00277AC4"/>
    <w:rsid w:val="00283DEC"/>
    <w:rsid w:val="00285669"/>
    <w:rsid w:val="0028647A"/>
    <w:rsid w:val="0029069E"/>
    <w:rsid w:val="00293B6C"/>
    <w:rsid w:val="002A76C3"/>
    <w:rsid w:val="002B0112"/>
    <w:rsid w:val="002B2816"/>
    <w:rsid w:val="002C2AE4"/>
    <w:rsid w:val="002C3377"/>
    <w:rsid w:val="002C5BB2"/>
    <w:rsid w:val="002D61BB"/>
    <w:rsid w:val="002D67AF"/>
    <w:rsid w:val="002E71A0"/>
    <w:rsid w:val="002F3070"/>
    <w:rsid w:val="002F702B"/>
    <w:rsid w:val="0030105E"/>
    <w:rsid w:val="00304618"/>
    <w:rsid w:val="0030670A"/>
    <w:rsid w:val="00313C79"/>
    <w:rsid w:val="00320197"/>
    <w:rsid w:val="003204B7"/>
    <w:rsid w:val="00320DE3"/>
    <w:rsid w:val="00322873"/>
    <w:rsid w:val="00323B73"/>
    <w:rsid w:val="0034045A"/>
    <w:rsid w:val="0034463B"/>
    <w:rsid w:val="00347EF4"/>
    <w:rsid w:val="003528AF"/>
    <w:rsid w:val="00353FB9"/>
    <w:rsid w:val="003568EE"/>
    <w:rsid w:val="00356D22"/>
    <w:rsid w:val="003727F6"/>
    <w:rsid w:val="00373ABE"/>
    <w:rsid w:val="00377046"/>
    <w:rsid w:val="003779B7"/>
    <w:rsid w:val="00380622"/>
    <w:rsid w:val="00380C35"/>
    <w:rsid w:val="003818E7"/>
    <w:rsid w:val="003822FC"/>
    <w:rsid w:val="00382833"/>
    <w:rsid w:val="00384A7E"/>
    <w:rsid w:val="00394FFB"/>
    <w:rsid w:val="00397178"/>
    <w:rsid w:val="003A2709"/>
    <w:rsid w:val="003B6517"/>
    <w:rsid w:val="003C44DF"/>
    <w:rsid w:val="003C4C70"/>
    <w:rsid w:val="003D1747"/>
    <w:rsid w:val="003D33AC"/>
    <w:rsid w:val="003D60CC"/>
    <w:rsid w:val="003D6986"/>
    <w:rsid w:val="004003BC"/>
    <w:rsid w:val="004007C8"/>
    <w:rsid w:val="00400A9B"/>
    <w:rsid w:val="00400C5A"/>
    <w:rsid w:val="004028CD"/>
    <w:rsid w:val="0040588B"/>
    <w:rsid w:val="0041186E"/>
    <w:rsid w:val="00413250"/>
    <w:rsid w:val="00413941"/>
    <w:rsid w:val="0041432A"/>
    <w:rsid w:val="004157DF"/>
    <w:rsid w:val="00420A52"/>
    <w:rsid w:val="004265BF"/>
    <w:rsid w:val="00430477"/>
    <w:rsid w:val="00434911"/>
    <w:rsid w:val="0043530B"/>
    <w:rsid w:val="0044093F"/>
    <w:rsid w:val="004455E0"/>
    <w:rsid w:val="0045030D"/>
    <w:rsid w:val="004512EC"/>
    <w:rsid w:val="004521A9"/>
    <w:rsid w:val="00461DBA"/>
    <w:rsid w:val="0047010A"/>
    <w:rsid w:val="00480FE0"/>
    <w:rsid w:val="0048721C"/>
    <w:rsid w:val="00490136"/>
    <w:rsid w:val="0049300F"/>
    <w:rsid w:val="00496420"/>
    <w:rsid w:val="0049663F"/>
    <w:rsid w:val="004A1138"/>
    <w:rsid w:val="004A2FB6"/>
    <w:rsid w:val="004A3D4C"/>
    <w:rsid w:val="004A702E"/>
    <w:rsid w:val="004B0ECA"/>
    <w:rsid w:val="004B34C0"/>
    <w:rsid w:val="004B6F44"/>
    <w:rsid w:val="004C041B"/>
    <w:rsid w:val="004C6203"/>
    <w:rsid w:val="004C6802"/>
    <w:rsid w:val="004D261F"/>
    <w:rsid w:val="004D7B20"/>
    <w:rsid w:val="004E08A2"/>
    <w:rsid w:val="004E78AA"/>
    <w:rsid w:val="004F096B"/>
    <w:rsid w:val="00501B01"/>
    <w:rsid w:val="00503087"/>
    <w:rsid w:val="005053E9"/>
    <w:rsid w:val="0050672B"/>
    <w:rsid w:val="00522D8C"/>
    <w:rsid w:val="005233D8"/>
    <w:rsid w:val="00537E25"/>
    <w:rsid w:val="00540BB5"/>
    <w:rsid w:val="00542571"/>
    <w:rsid w:val="005432E6"/>
    <w:rsid w:val="005453CE"/>
    <w:rsid w:val="005453FC"/>
    <w:rsid w:val="00551E9F"/>
    <w:rsid w:val="00562C82"/>
    <w:rsid w:val="00570125"/>
    <w:rsid w:val="005728DD"/>
    <w:rsid w:val="00574FFC"/>
    <w:rsid w:val="00577244"/>
    <w:rsid w:val="00577F10"/>
    <w:rsid w:val="005804DE"/>
    <w:rsid w:val="00584598"/>
    <w:rsid w:val="00586B51"/>
    <w:rsid w:val="0059301A"/>
    <w:rsid w:val="00595A7A"/>
    <w:rsid w:val="005975B6"/>
    <w:rsid w:val="005A6146"/>
    <w:rsid w:val="005B0470"/>
    <w:rsid w:val="005B1C47"/>
    <w:rsid w:val="005B2980"/>
    <w:rsid w:val="005C16EC"/>
    <w:rsid w:val="005C7980"/>
    <w:rsid w:val="005C7C77"/>
    <w:rsid w:val="005E13F1"/>
    <w:rsid w:val="005E23DA"/>
    <w:rsid w:val="005F01F2"/>
    <w:rsid w:val="005F12EC"/>
    <w:rsid w:val="005F20AE"/>
    <w:rsid w:val="005F2EBD"/>
    <w:rsid w:val="005F703F"/>
    <w:rsid w:val="0060000E"/>
    <w:rsid w:val="00600B64"/>
    <w:rsid w:val="006011CC"/>
    <w:rsid w:val="006035BD"/>
    <w:rsid w:val="006037F2"/>
    <w:rsid w:val="00611C23"/>
    <w:rsid w:val="0061495C"/>
    <w:rsid w:val="00616CEF"/>
    <w:rsid w:val="00616E6D"/>
    <w:rsid w:val="006174C0"/>
    <w:rsid w:val="006217F8"/>
    <w:rsid w:val="006304C9"/>
    <w:rsid w:val="006305AF"/>
    <w:rsid w:val="00634F8C"/>
    <w:rsid w:val="006351A1"/>
    <w:rsid w:val="00637426"/>
    <w:rsid w:val="00640AAC"/>
    <w:rsid w:val="0064510F"/>
    <w:rsid w:val="00645C1A"/>
    <w:rsid w:val="00646AFD"/>
    <w:rsid w:val="00647971"/>
    <w:rsid w:val="006576A1"/>
    <w:rsid w:val="006631BB"/>
    <w:rsid w:val="0066792E"/>
    <w:rsid w:val="00675AB5"/>
    <w:rsid w:val="00677CD2"/>
    <w:rsid w:val="00682796"/>
    <w:rsid w:val="0068403E"/>
    <w:rsid w:val="00686453"/>
    <w:rsid w:val="0069083C"/>
    <w:rsid w:val="00692F5D"/>
    <w:rsid w:val="006A02D9"/>
    <w:rsid w:val="006A1189"/>
    <w:rsid w:val="006A2D98"/>
    <w:rsid w:val="006A615B"/>
    <w:rsid w:val="006B18C4"/>
    <w:rsid w:val="006C4070"/>
    <w:rsid w:val="006C5695"/>
    <w:rsid w:val="006C64AE"/>
    <w:rsid w:val="006D06EF"/>
    <w:rsid w:val="006D1954"/>
    <w:rsid w:val="006D19D0"/>
    <w:rsid w:val="006D4272"/>
    <w:rsid w:val="006D4B4E"/>
    <w:rsid w:val="006D633E"/>
    <w:rsid w:val="006D70F4"/>
    <w:rsid w:val="006E2A48"/>
    <w:rsid w:val="006E3924"/>
    <w:rsid w:val="006E57C9"/>
    <w:rsid w:val="006E57E4"/>
    <w:rsid w:val="007002C6"/>
    <w:rsid w:val="007036C3"/>
    <w:rsid w:val="0071682C"/>
    <w:rsid w:val="00720D02"/>
    <w:rsid w:val="0072301B"/>
    <w:rsid w:val="00726549"/>
    <w:rsid w:val="00732CC7"/>
    <w:rsid w:val="00732F3F"/>
    <w:rsid w:val="007333BB"/>
    <w:rsid w:val="0075212A"/>
    <w:rsid w:val="007550E6"/>
    <w:rsid w:val="007603FC"/>
    <w:rsid w:val="00771615"/>
    <w:rsid w:val="007871E3"/>
    <w:rsid w:val="00792CF2"/>
    <w:rsid w:val="007932DE"/>
    <w:rsid w:val="00794B8C"/>
    <w:rsid w:val="00795D33"/>
    <w:rsid w:val="007A0380"/>
    <w:rsid w:val="007A1E8A"/>
    <w:rsid w:val="007A4269"/>
    <w:rsid w:val="007A7AA7"/>
    <w:rsid w:val="007B573A"/>
    <w:rsid w:val="007C7F5D"/>
    <w:rsid w:val="007D04D3"/>
    <w:rsid w:val="007D5BD3"/>
    <w:rsid w:val="007E761B"/>
    <w:rsid w:val="007F19A4"/>
    <w:rsid w:val="00800102"/>
    <w:rsid w:val="008023CA"/>
    <w:rsid w:val="008073E5"/>
    <w:rsid w:val="00811CD6"/>
    <w:rsid w:val="008134E7"/>
    <w:rsid w:val="0081392A"/>
    <w:rsid w:val="00820747"/>
    <w:rsid w:val="008215AE"/>
    <w:rsid w:val="00826B33"/>
    <w:rsid w:val="00832F99"/>
    <w:rsid w:val="00833A9D"/>
    <w:rsid w:val="0083719B"/>
    <w:rsid w:val="00837F4C"/>
    <w:rsid w:val="0084360D"/>
    <w:rsid w:val="00846F3F"/>
    <w:rsid w:val="0086740E"/>
    <w:rsid w:val="0086755F"/>
    <w:rsid w:val="00875E68"/>
    <w:rsid w:val="008775BC"/>
    <w:rsid w:val="00881239"/>
    <w:rsid w:val="00885B2D"/>
    <w:rsid w:val="00896412"/>
    <w:rsid w:val="008A4281"/>
    <w:rsid w:val="008A566D"/>
    <w:rsid w:val="008A6D34"/>
    <w:rsid w:val="008B2BBC"/>
    <w:rsid w:val="008B66F2"/>
    <w:rsid w:val="008C32E7"/>
    <w:rsid w:val="008C360B"/>
    <w:rsid w:val="008C7A12"/>
    <w:rsid w:val="008D2C00"/>
    <w:rsid w:val="008D4C3D"/>
    <w:rsid w:val="008D5331"/>
    <w:rsid w:val="008D7F9F"/>
    <w:rsid w:val="008E4D4D"/>
    <w:rsid w:val="008E4F74"/>
    <w:rsid w:val="008F10E8"/>
    <w:rsid w:val="008F52D7"/>
    <w:rsid w:val="00901012"/>
    <w:rsid w:val="00913EA1"/>
    <w:rsid w:val="009152B7"/>
    <w:rsid w:val="009203F9"/>
    <w:rsid w:val="00921FEF"/>
    <w:rsid w:val="0092208D"/>
    <w:rsid w:val="00922357"/>
    <w:rsid w:val="00931BB8"/>
    <w:rsid w:val="00931D3C"/>
    <w:rsid w:val="009328D5"/>
    <w:rsid w:val="009343FF"/>
    <w:rsid w:val="00940459"/>
    <w:rsid w:val="00941560"/>
    <w:rsid w:val="009445E5"/>
    <w:rsid w:val="00957833"/>
    <w:rsid w:val="0096135E"/>
    <w:rsid w:val="00963AFE"/>
    <w:rsid w:val="00965735"/>
    <w:rsid w:val="009664A3"/>
    <w:rsid w:val="00971948"/>
    <w:rsid w:val="00982AA8"/>
    <w:rsid w:val="00983906"/>
    <w:rsid w:val="00991D41"/>
    <w:rsid w:val="00997090"/>
    <w:rsid w:val="009A3DC6"/>
    <w:rsid w:val="009A4274"/>
    <w:rsid w:val="009A4BB2"/>
    <w:rsid w:val="009B4BC3"/>
    <w:rsid w:val="009C0D46"/>
    <w:rsid w:val="009C282A"/>
    <w:rsid w:val="009D1205"/>
    <w:rsid w:val="009D3298"/>
    <w:rsid w:val="009D69EF"/>
    <w:rsid w:val="009E33DA"/>
    <w:rsid w:val="009E3FDE"/>
    <w:rsid w:val="009E62A7"/>
    <w:rsid w:val="009E7678"/>
    <w:rsid w:val="009F2F29"/>
    <w:rsid w:val="009F52B9"/>
    <w:rsid w:val="009F6BD3"/>
    <w:rsid w:val="00A005C7"/>
    <w:rsid w:val="00A01E8B"/>
    <w:rsid w:val="00A1169B"/>
    <w:rsid w:val="00A1298B"/>
    <w:rsid w:val="00A20DC2"/>
    <w:rsid w:val="00A2103F"/>
    <w:rsid w:val="00A268CB"/>
    <w:rsid w:val="00A26EE2"/>
    <w:rsid w:val="00A2766B"/>
    <w:rsid w:val="00A33A03"/>
    <w:rsid w:val="00A343E7"/>
    <w:rsid w:val="00A40216"/>
    <w:rsid w:val="00A42917"/>
    <w:rsid w:val="00A47302"/>
    <w:rsid w:val="00A531A8"/>
    <w:rsid w:val="00A53715"/>
    <w:rsid w:val="00A55634"/>
    <w:rsid w:val="00A5693A"/>
    <w:rsid w:val="00A5705D"/>
    <w:rsid w:val="00A613F3"/>
    <w:rsid w:val="00A66DEF"/>
    <w:rsid w:val="00A67A59"/>
    <w:rsid w:val="00A70A58"/>
    <w:rsid w:val="00A82A39"/>
    <w:rsid w:val="00A851C5"/>
    <w:rsid w:val="00A85D19"/>
    <w:rsid w:val="00A95B79"/>
    <w:rsid w:val="00AA1E87"/>
    <w:rsid w:val="00AA251F"/>
    <w:rsid w:val="00AA6D22"/>
    <w:rsid w:val="00AA72BF"/>
    <w:rsid w:val="00AC4688"/>
    <w:rsid w:val="00AC612C"/>
    <w:rsid w:val="00AD52F3"/>
    <w:rsid w:val="00AD575C"/>
    <w:rsid w:val="00AE0AB0"/>
    <w:rsid w:val="00AE349F"/>
    <w:rsid w:val="00AE4168"/>
    <w:rsid w:val="00AE4F2A"/>
    <w:rsid w:val="00AE628B"/>
    <w:rsid w:val="00AE6392"/>
    <w:rsid w:val="00AF0ACA"/>
    <w:rsid w:val="00AF586E"/>
    <w:rsid w:val="00B00864"/>
    <w:rsid w:val="00B0366F"/>
    <w:rsid w:val="00B06B7D"/>
    <w:rsid w:val="00B0707D"/>
    <w:rsid w:val="00B17966"/>
    <w:rsid w:val="00B23192"/>
    <w:rsid w:val="00B24D28"/>
    <w:rsid w:val="00B32DA0"/>
    <w:rsid w:val="00B42333"/>
    <w:rsid w:val="00B42530"/>
    <w:rsid w:val="00B43D6F"/>
    <w:rsid w:val="00B478A3"/>
    <w:rsid w:val="00B5239D"/>
    <w:rsid w:val="00B5369E"/>
    <w:rsid w:val="00B63C8E"/>
    <w:rsid w:val="00B6419A"/>
    <w:rsid w:val="00B6551A"/>
    <w:rsid w:val="00B7161E"/>
    <w:rsid w:val="00B71983"/>
    <w:rsid w:val="00B721DB"/>
    <w:rsid w:val="00B737B5"/>
    <w:rsid w:val="00B73A29"/>
    <w:rsid w:val="00B77A5D"/>
    <w:rsid w:val="00B87653"/>
    <w:rsid w:val="00B87B3D"/>
    <w:rsid w:val="00B943EF"/>
    <w:rsid w:val="00B95A56"/>
    <w:rsid w:val="00BA3DA8"/>
    <w:rsid w:val="00BA504B"/>
    <w:rsid w:val="00BB1F1B"/>
    <w:rsid w:val="00BB3C4A"/>
    <w:rsid w:val="00BB6E45"/>
    <w:rsid w:val="00BC5A4F"/>
    <w:rsid w:val="00BD0F44"/>
    <w:rsid w:val="00BD54FC"/>
    <w:rsid w:val="00BE18B3"/>
    <w:rsid w:val="00BE2B27"/>
    <w:rsid w:val="00BE68F8"/>
    <w:rsid w:val="00BE75CC"/>
    <w:rsid w:val="00BF07AE"/>
    <w:rsid w:val="00BF3293"/>
    <w:rsid w:val="00BF52C8"/>
    <w:rsid w:val="00BF6F9C"/>
    <w:rsid w:val="00C008C3"/>
    <w:rsid w:val="00C03095"/>
    <w:rsid w:val="00C11726"/>
    <w:rsid w:val="00C136BB"/>
    <w:rsid w:val="00C1468D"/>
    <w:rsid w:val="00C16A05"/>
    <w:rsid w:val="00C20C7B"/>
    <w:rsid w:val="00C23315"/>
    <w:rsid w:val="00C273E3"/>
    <w:rsid w:val="00C31722"/>
    <w:rsid w:val="00C3201A"/>
    <w:rsid w:val="00C342BD"/>
    <w:rsid w:val="00C46534"/>
    <w:rsid w:val="00C47969"/>
    <w:rsid w:val="00C5246E"/>
    <w:rsid w:val="00C5283A"/>
    <w:rsid w:val="00C63BD5"/>
    <w:rsid w:val="00C63E79"/>
    <w:rsid w:val="00C6423A"/>
    <w:rsid w:val="00C70164"/>
    <w:rsid w:val="00C72F15"/>
    <w:rsid w:val="00C72F31"/>
    <w:rsid w:val="00C76A1B"/>
    <w:rsid w:val="00C77141"/>
    <w:rsid w:val="00C82001"/>
    <w:rsid w:val="00C87BA6"/>
    <w:rsid w:val="00CA6302"/>
    <w:rsid w:val="00CA70B7"/>
    <w:rsid w:val="00CB071C"/>
    <w:rsid w:val="00CB7347"/>
    <w:rsid w:val="00CC5579"/>
    <w:rsid w:val="00CE064B"/>
    <w:rsid w:val="00CE1D7F"/>
    <w:rsid w:val="00CE3EAE"/>
    <w:rsid w:val="00CF06A4"/>
    <w:rsid w:val="00CF08AA"/>
    <w:rsid w:val="00CF14B1"/>
    <w:rsid w:val="00CF175C"/>
    <w:rsid w:val="00CF659D"/>
    <w:rsid w:val="00D00E06"/>
    <w:rsid w:val="00D01A02"/>
    <w:rsid w:val="00D11F96"/>
    <w:rsid w:val="00D13C5C"/>
    <w:rsid w:val="00D367A1"/>
    <w:rsid w:val="00D36C55"/>
    <w:rsid w:val="00D37A64"/>
    <w:rsid w:val="00D437B7"/>
    <w:rsid w:val="00D4676D"/>
    <w:rsid w:val="00D52C51"/>
    <w:rsid w:val="00D54990"/>
    <w:rsid w:val="00D55810"/>
    <w:rsid w:val="00D5721D"/>
    <w:rsid w:val="00D64788"/>
    <w:rsid w:val="00D73058"/>
    <w:rsid w:val="00D80C11"/>
    <w:rsid w:val="00D866B9"/>
    <w:rsid w:val="00D9086F"/>
    <w:rsid w:val="00D917AD"/>
    <w:rsid w:val="00D92446"/>
    <w:rsid w:val="00DB0179"/>
    <w:rsid w:val="00DB1926"/>
    <w:rsid w:val="00DB2AB5"/>
    <w:rsid w:val="00DB39B4"/>
    <w:rsid w:val="00DC4C0D"/>
    <w:rsid w:val="00DC6299"/>
    <w:rsid w:val="00DC767E"/>
    <w:rsid w:val="00DD5254"/>
    <w:rsid w:val="00DD6917"/>
    <w:rsid w:val="00DE18DC"/>
    <w:rsid w:val="00DF06E4"/>
    <w:rsid w:val="00DF0B6F"/>
    <w:rsid w:val="00DF1644"/>
    <w:rsid w:val="00DF6F38"/>
    <w:rsid w:val="00DF76CF"/>
    <w:rsid w:val="00E042AC"/>
    <w:rsid w:val="00E0552C"/>
    <w:rsid w:val="00E10527"/>
    <w:rsid w:val="00E1095A"/>
    <w:rsid w:val="00E12DEB"/>
    <w:rsid w:val="00E14697"/>
    <w:rsid w:val="00E177F4"/>
    <w:rsid w:val="00E17C52"/>
    <w:rsid w:val="00E215E4"/>
    <w:rsid w:val="00E23CDD"/>
    <w:rsid w:val="00E23E50"/>
    <w:rsid w:val="00E25F99"/>
    <w:rsid w:val="00E518CA"/>
    <w:rsid w:val="00E53CE7"/>
    <w:rsid w:val="00E56A6B"/>
    <w:rsid w:val="00E57BC8"/>
    <w:rsid w:val="00E606A5"/>
    <w:rsid w:val="00E82926"/>
    <w:rsid w:val="00E82BDC"/>
    <w:rsid w:val="00E865AE"/>
    <w:rsid w:val="00E924F1"/>
    <w:rsid w:val="00EA1AFA"/>
    <w:rsid w:val="00EA77AC"/>
    <w:rsid w:val="00EA7AC9"/>
    <w:rsid w:val="00EB022E"/>
    <w:rsid w:val="00EB1068"/>
    <w:rsid w:val="00EB1C24"/>
    <w:rsid w:val="00EB7613"/>
    <w:rsid w:val="00EC0D3C"/>
    <w:rsid w:val="00EC1464"/>
    <w:rsid w:val="00EC17EC"/>
    <w:rsid w:val="00ED49AB"/>
    <w:rsid w:val="00EE3D41"/>
    <w:rsid w:val="00EE65C7"/>
    <w:rsid w:val="00EE7E30"/>
    <w:rsid w:val="00EF14FF"/>
    <w:rsid w:val="00F00286"/>
    <w:rsid w:val="00F0254B"/>
    <w:rsid w:val="00F06E40"/>
    <w:rsid w:val="00F224B2"/>
    <w:rsid w:val="00F436C4"/>
    <w:rsid w:val="00F44E41"/>
    <w:rsid w:val="00F46DC3"/>
    <w:rsid w:val="00F5142F"/>
    <w:rsid w:val="00F56FB5"/>
    <w:rsid w:val="00F57472"/>
    <w:rsid w:val="00F57B8F"/>
    <w:rsid w:val="00F64415"/>
    <w:rsid w:val="00F65283"/>
    <w:rsid w:val="00F67BD5"/>
    <w:rsid w:val="00F67E93"/>
    <w:rsid w:val="00F70DE5"/>
    <w:rsid w:val="00F74736"/>
    <w:rsid w:val="00F83A1E"/>
    <w:rsid w:val="00F866B8"/>
    <w:rsid w:val="00F90AE3"/>
    <w:rsid w:val="00F920EA"/>
    <w:rsid w:val="00F97FEF"/>
    <w:rsid w:val="00FA7A8E"/>
    <w:rsid w:val="00FB3976"/>
    <w:rsid w:val="00FB58C0"/>
    <w:rsid w:val="00FB6B38"/>
    <w:rsid w:val="00FB7A7E"/>
    <w:rsid w:val="00FC5245"/>
    <w:rsid w:val="00FC7E95"/>
    <w:rsid w:val="00FD0807"/>
    <w:rsid w:val="00FE1D63"/>
    <w:rsid w:val="00FE2720"/>
    <w:rsid w:val="00FE27CE"/>
    <w:rsid w:val="00FF04B1"/>
    <w:rsid w:val="00FF04F6"/>
    <w:rsid w:val="00FF06C8"/>
    <w:rsid w:val="00FF3EE5"/>
    <w:rsid w:val="01320BC5"/>
    <w:rsid w:val="0148642E"/>
    <w:rsid w:val="025C0594"/>
    <w:rsid w:val="026746FD"/>
    <w:rsid w:val="02ED2891"/>
    <w:rsid w:val="034F2928"/>
    <w:rsid w:val="03575298"/>
    <w:rsid w:val="03715875"/>
    <w:rsid w:val="037B6025"/>
    <w:rsid w:val="03C25992"/>
    <w:rsid w:val="03E61D30"/>
    <w:rsid w:val="041E626A"/>
    <w:rsid w:val="0432230B"/>
    <w:rsid w:val="04C10AC6"/>
    <w:rsid w:val="050C1BE4"/>
    <w:rsid w:val="05484E03"/>
    <w:rsid w:val="05B5405E"/>
    <w:rsid w:val="05C636CB"/>
    <w:rsid w:val="05FD1F64"/>
    <w:rsid w:val="06115DF5"/>
    <w:rsid w:val="06176D0A"/>
    <w:rsid w:val="06BA31F4"/>
    <w:rsid w:val="07811F71"/>
    <w:rsid w:val="0793272E"/>
    <w:rsid w:val="079C0236"/>
    <w:rsid w:val="07EA4559"/>
    <w:rsid w:val="08157B67"/>
    <w:rsid w:val="082304F3"/>
    <w:rsid w:val="08484B64"/>
    <w:rsid w:val="089F3EEE"/>
    <w:rsid w:val="08AC338D"/>
    <w:rsid w:val="08B7295D"/>
    <w:rsid w:val="08D00564"/>
    <w:rsid w:val="08E677BA"/>
    <w:rsid w:val="090D5273"/>
    <w:rsid w:val="09132302"/>
    <w:rsid w:val="091712A4"/>
    <w:rsid w:val="091E1122"/>
    <w:rsid w:val="09312B5E"/>
    <w:rsid w:val="095712CC"/>
    <w:rsid w:val="09D43B87"/>
    <w:rsid w:val="09DB54E7"/>
    <w:rsid w:val="0A4A7685"/>
    <w:rsid w:val="0A762A5A"/>
    <w:rsid w:val="0A933544"/>
    <w:rsid w:val="0B4670B1"/>
    <w:rsid w:val="0B584344"/>
    <w:rsid w:val="0BB60658"/>
    <w:rsid w:val="0C2849C8"/>
    <w:rsid w:val="0C70493E"/>
    <w:rsid w:val="0D504C0F"/>
    <w:rsid w:val="0D591607"/>
    <w:rsid w:val="0D656CA7"/>
    <w:rsid w:val="0DA94F7A"/>
    <w:rsid w:val="0DBB1B94"/>
    <w:rsid w:val="0DBB4B35"/>
    <w:rsid w:val="0E3554C6"/>
    <w:rsid w:val="0E527771"/>
    <w:rsid w:val="0E94016D"/>
    <w:rsid w:val="0E982D47"/>
    <w:rsid w:val="0F1D52E8"/>
    <w:rsid w:val="0FC125DF"/>
    <w:rsid w:val="0FE657E0"/>
    <w:rsid w:val="0FF10EDE"/>
    <w:rsid w:val="111A1BF9"/>
    <w:rsid w:val="11423349"/>
    <w:rsid w:val="11E4233D"/>
    <w:rsid w:val="1203014A"/>
    <w:rsid w:val="12C71374"/>
    <w:rsid w:val="137A7333"/>
    <w:rsid w:val="13C107E5"/>
    <w:rsid w:val="148A24DD"/>
    <w:rsid w:val="148B578A"/>
    <w:rsid w:val="14993DD1"/>
    <w:rsid w:val="15484D54"/>
    <w:rsid w:val="16154D29"/>
    <w:rsid w:val="163E1E08"/>
    <w:rsid w:val="170D7506"/>
    <w:rsid w:val="172B2BE2"/>
    <w:rsid w:val="17620B55"/>
    <w:rsid w:val="17673BDC"/>
    <w:rsid w:val="17D83E7F"/>
    <w:rsid w:val="17E22FD4"/>
    <w:rsid w:val="18AD35E6"/>
    <w:rsid w:val="1914113B"/>
    <w:rsid w:val="19207F73"/>
    <w:rsid w:val="194814CC"/>
    <w:rsid w:val="19836274"/>
    <w:rsid w:val="19CE0F66"/>
    <w:rsid w:val="1A6B5643"/>
    <w:rsid w:val="1A8D5D37"/>
    <w:rsid w:val="1AD70798"/>
    <w:rsid w:val="1B4C1446"/>
    <w:rsid w:val="1BB04ED2"/>
    <w:rsid w:val="1D2A0352"/>
    <w:rsid w:val="1DB01F6F"/>
    <w:rsid w:val="1DC66928"/>
    <w:rsid w:val="1E4612FA"/>
    <w:rsid w:val="1E8D5200"/>
    <w:rsid w:val="1EBB06B8"/>
    <w:rsid w:val="1F444016"/>
    <w:rsid w:val="1FFF1D5C"/>
    <w:rsid w:val="203E4049"/>
    <w:rsid w:val="213639EF"/>
    <w:rsid w:val="21AA2E91"/>
    <w:rsid w:val="222D6672"/>
    <w:rsid w:val="22B52E68"/>
    <w:rsid w:val="22EA44C4"/>
    <w:rsid w:val="23552C1C"/>
    <w:rsid w:val="238B4882"/>
    <w:rsid w:val="23CC4A49"/>
    <w:rsid w:val="23EE7AB9"/>
    <w:rsid w:val="24301604"/>
    <w:rsid w:val="24B82785"/>
    <w:rsid w:val="24DF23EF"/>
    <w:rsid w:val="257D3226"/>
    <w:rsid w:val="2581513E"/>
    <w:rsid w:val="25880E19"/>
    <w:rsid w:val="25B84851"/>
    <w:rsid w:val="25C05F6D"/>
    <w:rsid w:val="25DD6800"/>
    <w:rsid w:val="263104FD"/>
    <w:rsid w:val="264439EB"/>
    <w:rsid w:val="265F42E9"/>
    <w:rsid w:val="271214F2"/>
    <w:rsid w:val="27FD1D0D"/>
    <w:rsid w:val="28182A45"/>
    <w:rsid w:val="28204DD8"/>
    <w:rsid w:val="28F13502"/>
    <w:rsid w:val="294F3EEB"/>
    <w:rsid w:val="296A40E9"/>
    <w:rsid w:val="29796EFB"/>
    <w:rsid w:val="29BF18AE"/>
    <w:rsid w:val="29FD274A"/>
    <w:rsid w:val="2A866258"/>
    <w:rsid w:val="2AD45F66"/>
    <w:rsid w:val="2B035E2A"/>
    <w:rsid w:val="2B282DBB"/>
    <w:rsid w:val="2B770B22"/>
    <w:rsid w:val="2B7873B6"/>
    <w:rsid w:val="2BD44E15"/>
    <w:rsid w:val="2BF36F81"/>
    <w:rsid w:val="2C126392"/>
    <w:rsid w:val="2C35663B"/>
    <w:rsid w:val="2C5B0BFE"/>
    <w:rsid w:val="2C792992"/>
    <w:rsid w:val="2D3054BC"/>
    <w:rsid w:val="2D6F3F00"/>
    <w:rsid w:val="2DC046A1"/>
    <w:rsid w:val="2DF6514D"/>
    <w:rsid w:val="2E09045D"/>
    <w:rsid w:val="2E881E21"/>
    <w:rsid w:val="2ECF5244"/>
    <w:rsid w:val="2FC95C31"/>
    <w:rsid w:val="30635148"/>
    <w:rsid w:val="30CE26BD"/>
    <w:rsid w:val="30D645B3"/>
    <w:rsid w:val="30E46DC5"/>
    <w:rsid w:val="31161268"/>
    <w:rsid w:val="311A571E"/>
    <w:rsid w:val="31263B55"/>
    <w:rsid w:val="31A8021D"/>
    <w:rsid w:val="320A27A7"/>
    <w:rsid w:val="323E0818"/>
    <w:rsid w:val="32700F1F"/>
    <w:rsid w:val="328035B4"/>
    <w:rsid w:val="32C57C62"/>
    <w:rsid w:val="32F80156"/>
    <w:rsid w:val="33CD1E53"/>
    <w:rsid w:val="349C6E3D"/>
    <w:rsid w:val="34A426DF"/>
    <w:rsid w:val="34DA1B12"/>
    <w:rsid w:val="36B13CA6"/>
    <w:rsid w:val="36C51E2A"/>
    <w:rsid w:val="37BA3E4F"/>
    <w:rsid w:val="37CE1367"/>
    <w:rsid w:val="37DE08EF"/>
    <w:rsid w:val="37DE2697"/>
    <w:rsid w:val="38D1711F"/>
    <w:rsid w:val="38E96A93"/>
    <w:rsid w:val="391547BB"/>
    <w:rsid w:val="393C1CBA"/>
    <w:rsid w:val="395C78F2"/>
    <w:rsid w:val="399244FC"/>
    <w:rsid w:val="39964AEB"/>
    <w:rsid w:val="39A53021"/>
    <w:rsid w:val="3A4C1021"/>
    <w:rsid w:val="3AC935FA"/>
    <w:rsid w:val="3B890936"/>
    <w:rsid w:val="3BBE58F0"/>
    <w:rsid w:val="3BF006FF"/>
    <w:rsid w:val="3C3E61BE"/>
    <w:rsid w:val="3C6C2574"/>
    <w:rsid w:val="3CFB4C73"/>
    <w:rsid w:val="3D182372"/>
    <w:rsid w:val="3D591384"/>
    <w:rsid w:val="3DE7ADCE"/>
    <w:rsid w:val="3DFD2CF0"/>
    <w:rsid w:val="3E474C77"/>
    <w:rsid w:val="3E5B5C82"/>
    <w:rsid w:val="3E9A66BC"/>
    <w:rsid w:val="3FFF3964"/>
    <w:rsid w:val="40B07557"/>
    <w:rsid w:val="412F5BD2"/>
    <w:rsid w:val="413D1449"/>
    <w:rsid w:val="42066A36"/>
    <w:rsid w:val="42176E89"/>
    <w:rsid w:val="424E195C"/>
    <w:rsid w:val="42D4719E"/>
    <w:rsid w:val="42F141F3"/>
    <w:rsid w:val="43315247"/>
    <w:rsid w:val="43321B60"/>
    <w:rsid w:val="43FA01AB"/>
    <w:rsid w:val="444A1499"/>
    <w:rsid w:val="44B26298"/>
    <w:rsid w:val="451A5F22"/>
    <w:rsid w:val="452A144D"/>
    <w:rsid w:val="45B41372"/>
    <w:rsid w:val="46E42955"/>
    <w:rsid w:val="47752F42"/>
    <w:rsid w:val="48196EDB"/>
    <w:rsid w:val="482654BC"/>
    <w:rsid w:val="483A598A"/>
    <w:rsid w:val="48781725"/>
    <w:rsid w:val="48B14163"/>
    <w:rsid w:val="48DE2B21"/>
    <w:rsid w:val="48EF59A2"/>
    <w:rsid w:val="49117305"/>
    <w:rsid w:val="494033B4"/>
    <w:rsid w:val="494E5F58"/>
    <w:rsid w:val="49621395"/>
    <w:rsid w:val="4AD223BA"/>
    <w:rsid w:val="4AE95BDF"/>
    <w:rsid w:val="4B6C29B4"/>
    <w:rsid w:val="4BAE1984"/>
    <w:rsid w:val="4BD81B39"/>
    <w:rsid w:val="4CDF0641"/>
    <w:rsid w:val="4D0D2958"/>
    <w:rsid w:val="4D5C4E4F"/>
    <w:rsid w:val="4DD20848"/>
    <w:rsid w:val="4DD72BB2"/>
    <w:rsid w:val="4E9A2A59"/>
    <w:rsid w:val="4E9C2B2C"/>
    <w:rsid w:val="4EFD45B3"/>
    <w:rsid w:val="4F925257"/>
    <w:rsid w:val="4F9E123E"/>
    <w:rsid w:val="4FD72438"/>
    <w:rsid w:val="4FF80339"/>
    <w:rsid w:val="5070309F"/>
    <w:rsid w:val="512E5E7E"/>
    <w:rsid w:val="51C55D72"/>
    <w:rsid w:val="5236533F"/>
    <w:rsid w:val="53170E23"/>
    <w:rsid w:val="53251EB9"/>
    <w:rsid w:val="532963A3"/>
    <w:rsid w:val="53697924"/>
    <w:rsid w:val="53725D88"/>
    <w:rsid w:val="538F3711"/>
    <w:rsid w:val="53AB7AF9"/>
    <w:rsid w:val="54A51C71"/>
    <w:rsid w:val="54EC27A4"/>
    <w:rsid w:val="55387EB9"/>
    <w:rsid w:val="553E599A"/>
    <w:rsid w:val="55736B91"/>
    <w:rsid w:val="55D51756"/>
    <w:rsid w:val="5676332F"/>
    <w:rsid w:val="56A72304"/>
    <w:rsid w:val="57D24FD4"/>
    <w:rsid w:val="57F70FC0"/>
    <w:rsid w:val="580437D9"/>
    <w:rsid w:val="583118B4"/>
    <w:rsid w:val="586E7629"/>
    <w:rsid w:val="58A206C9"/>
    <w:rsid w:val="58B15CFB"/>
    <w:rsid w:val="595F77D6"/>
    <w:rsid w:val="59A04C60"/>
    <w:rsid w:val="59C728D7"/>
    <w:rsid w:val="5A156D57"/>
    <w:rsid w:val="5B0031FB"/>
    <w:rsid w:val="5B035313"/>
    <w:rsid w:val="5B04666E"/>
    <w:rsid w:val="5B6D7F0A"/>
    <w:rsid w:val="5BD05AAD"/>
    <w:rsid w:val="5C173B1E"/>
    <w:rsid w:val="5C6A684D"/>
    <w:rsid w:val="5C9771E8"/>
    <w:rsid w:val="5CB342E5"/>
    <w:rsid w:val="5CF87578"/>
    <w:rsid w:val="5D0F1498"/>
    <w:rsid w:val="5D170392"/>
    <w:rsid w:val="5D2503D9"/>
    <w:rsid w:val="5D8B391E"/>
    <w:rsid w:val="5DB85982"/>
    <w:rsid w:val="5DE947FF"/>
    <w:rsid w:val="5DFC26F0"/>
    <w:rsid w:val="5E025791"/>
    <w:rsid w:val="5E854833"/>
    <w:rsid w:val="5EC57BA7"/>
    <w:rsid w:val="5ECB5BC0"/>
    <w:rsid w:val="5EDC564E"/>
    <w:rsid w:val="5F0E1BA3"/>
    <w:rsid w:val="5F335DCF"/>
    <w:rsid w:val="5F8E3AE9"/>
    <w:rsid w:val="5FCF89D3"/>
    <w:rsid w:val="5FFDC908"/>
    <w:rsid w:val="60CE6456"/>
    <w:rsid w:val="60ED115F"/>
    <w:rsid w:val="60F21E82"/>
    <w:rsid w:val="618B714A"/>
    <w:rsid w:val="61A86B0C"/>
    <w:rsid w:val="61B21B30"/>
    <w:rsid w:val="629E55BA"/>
    <w:rsid w:val="62DA63F9"/>
    <w:rsid w:val="637144ED"/>
    <w:rsid w:val="638F6634"/>
    <w:rsid w:val="64057E5D"/>
    <w:rsid w:val="64FA201C"/>
    <w:rsid w:val="64FC6279"/>
    <w:rsid w:val="656A4F30"/>
    <w:rsid w:val="66490E8D"/>
    <w:rsid w:val="66FF579F"/>
    <w:rsid w:val="673F6D3B"/>
    <w:rsid w:val="67DF7D5C"/>
    <w:rsid w:val="67F0315B"/>
    <w:rsid w:val="681D664B"/>
    <w:rsid w:val="68B9007C"/>
    <w:rsid w:val="691F7F15"/>
    <w:rsid w:val="693E7A8B"/>
    <w:rsid w:val="69450B83"/>
    <w:rsid w:val="694F7008"/>
    <w:rsid w:val="6A100067"/>
    <w:rsid w:val="6A38569B"/>
    <w:rsid w:val="6AC85165"/>
    <w:rsid w:val="6AD35263"/>
    <w:rsid w:val="6AE23B57"/>
    <w:rsid w:val="6AF3731F"/>
    <w:rsid w:val="6AFA4C42"/>
    <w:rsid w:val="6B664A2A"/>
    <w:rsid w:val="6BBE69D5"/>
    <w:rsid w:val="6BC40333"/>
    <w:rsid w:val="6C052603"/>
    <w:rsid w:val="6C260443"/>
    <w:rsid w:val="6C2E7C06"/>
    <w:rsid w:val="6C5D7179"/>
    <w:rsid w:val="6C620943"/>
    <w:rsid w:val="6CC60CEF"/>
    <w:rsid w:val="6D5777DC"/>
    <w:rsid w:val="6D8401FD"/>
    <w:rsid w:val="6DB93F01"/>
    <w:rsid w:val="6DC978D4"/>
    <w:rsid w:val="6DE57AAA"/>
    <w:rsid w:val="6E1320BA"/>
    <w:rsid w:val="6F23376B"/>
    <w:rsid w:val="6F3A7ED5"/>
    <w:rsid w:val="6F6E745A"/>
    <w:rsid w:val="6F6F594E"/>
    <w:rsid w:val="6FF4170B"/>
    <w:rsid w:val="70085B41"/>
    <w:rsid w:val="70DB65DD"/>
    <w:rsid w:val="71112545"/>
    <w:rsid w:val="716D1F3D"/>
    <w:rsid w:val="71F07D3F"/>
    <w:rsid w:val="72612171"/>
    <w:rsid w:val="72C36AFA"/>
    <w:rsid w:val="72D04E31"/>
    <w:rsid w:val="738C32B2"/>
    <w:rsid w:val="73952FB8"/>
    <w:rsid w:val="73B52110"/>
    <w:rsid w:val="73F85EC6"/>
    <w:rsid w:val="741E22D4"/>
    <w:rsid w:val="743A1B13"/>
    <w:rsid w:val="743D2C52"/>
    <w:rsid w:val="74EB6AD9"/>
    <w:rsid w:val="751D29C1"/>
    <w:rsid w:val="755B78B9"/>
    <w:rsid w:val="759B4699"/>
    <w:rsid w:val="75E52E7E"/>
    <w:rsid w:val="761B6CA4"/>
    <w:rsid w:val="764C5FBF"/>
    <w:rsid w:val="76D108FC"/>
    <w:rsid w:val="76DE61D0"/>
    <w:rsid w:val="771F3942"/>
    <w:rsid w:val="77816766"/>
    <w:rsid w:val="778E7292"/>
    <w:rsid w:val="77D44171"/>
    <w:rsid w:val="77E12415"/>
    <w:rsid w:val="79C0637F"/>
    <w:rsid w:val="7A1D0B1F"/>
    <w:rsid w:val="7B1949FB"/>
    <w:rsid w:val="7BAF10AF"/>
    <w:rsid w:val="7BE63A99"/>
    <w:rsid w:val="7BFF54D3"/>
    <w:rsid w:val="7C4C5489"/>
    <w:rsid w:val="7C545B9A"/>
    <w:rsid w:val="7D1A44BC"/>
    <w:rsid w:val="7D3F6DE1"/>
    <w:rsid w:val="7D7F78A4"/>
    <w:rsid w:val="7D8A1907"/>
    <w:rsid w:val="7D9E2068"/>
    <w:rsid w:val="7DA6371D"/>
    <w:rsid w:val="7DB23819"/>
    <w:rsid w:val="7DD37026"/>
    <w:rsid w:val="7DD54959"/>
    <w:rsid w:val="7DEF71FD"/>
    <w:rsid w:val="7E0278B4"/>
    <w:rsid w:val="7E041380"/>
    <w:rsid w:val="7E2D1759"/>
    <w:rsid w:val="7E6C3443"/>
    <w:rsid w:val="7E6E5DC6"/>
    <w:rsid w:val="7E7FEE84"/>
    <w:rsid w:val="7E872323"/>
    <w:rsid w:val="7E9F6B9B"/>
    <w:rsid w:val="7EF747AB"/>
    <w:rsid w:val="7F3A0776"/>
    <w:rsid w:val="7FA7C778"/>
    <w:rsid w:val="7FB40E3D"/>
    <w:rsid w:val="7FFD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D27C6-9BAE-40EC-A67A-6D79EDE5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1"/>
    <w:uiPriority w:val="9"/>
    <w:qFormat/>
    <w:pPr>
      <w:keepNext/>
      <w:keepLines/>
      <w:spacing w:before="340" w:after="330" w:line="578" w:lineRule="auto"/>
      <w:outlineLvl w:val="0"/>
    </w:pPr>
    <w:rPr>
      <w:b/>
      <w:bCs/>
      <w:kern w:val="44"/>
      <w:sz w:val="44"/>
      <w:szCs w:val="44"/>
    </w:rPr>
  </w:style>
  <w:style w:type="paragraph" w:styleId="2">
    <w:name w:val="heading 2"/>
    <w:basedOn w:val="1"/>
    <w:next w:val="a"/>
    <w:link w:val="2Char"/>
    <w:uiPriority w:val="9"/>
    <w:unhideWhenUsed/>
    <w:qFormat/>
    <w:pPr>
      <w:keepNext w:val="0"/>
      <w:keepLines w:val="0"/>
      <w:widowControl/>
      <w:spacing w:before="0" w:after="0" w:line="360" w:lineRule="auto"/>
      <w:ind w:firstLineChars="200" w:firstLine="482"/>
      <w:outlineLvl w:val="1"/>
    </w:pPr>
    <w:rPr>
      <w:rFonts w:ascii="宋体" w:hAnsi="宋体"/>
      <w:bCs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qFormat/>
    <w:pPr>
      <w:snapToGrid w:val="0"/>
      <w:jc w:val="left"/>
    </w:pPr>
    <w:rPr>
      <w:rFonts w:ascii="Times New Roman" w:eastAsia="宋体" w:hAnsi="Times New Roman" w:cs="Times New Roman"/>
      <w:szCs w:val="24"/>
    </w:rPr>
  </w:style>
  <w:style w:type="paragraph" w:styleId="a4">
    <w:name w:val="Balloon Text"/>
    <w:basedOn w:val="a"/>
    <w:link w:val="Char0"/>
    <w:uiPriority w:val="99"/>
    <w:semiHidden/>
    <w:unhideWhenUsed/>
    <w:qFormat/>
    <w:rPr>
      <w:rFonts w:ascii="Calibri" w:eastAsia="宋体" w:hAnsi="Calibri" w:cs="Times New Roman"/>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nhideWhenUsed/>
    <w:qFormat/>
    <w:pPr>
      <w:snapToGrid w:val="0"/>
      <w:jc w:val="left"/>
    </w:pPr>
    <w:rPr>
      <w:rFonts w:ascii="Calibri" w:eastAsia="宋体" w:hAnsi="Calibri" w:cs="Times New Roman"/>
      <w:sz w:val="18"/>
      <w:szCs w:val="18"/>
    </w:rPr>
  </w:style>
  <w:style w:type="paragraph" w:styleId="a8">
    <w:name w:val="Normal (Web)"/>
    <w:basedOn w:val="a"/>
    <w:uiPriority w:val="99"/>
    <w:unhideWhenUsed/>
    <w:qFormat/>
    <w:rPr>
      <w:rFonts w:ascii="Times New Roman" w:hAnsi="Times New Roman" w:cs="Times New Roman"/>
      <w:sz w:val="24"/>
      <w:szCs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page number"/>
    <w:basedOn w:val="a0"/>
    <w:qFormat/>
  </w:style>
  <w:style w:type="character" w:styleId="ac">
    <w:name w:val="Hyperlink"/>
    <w:uiPriority w:val="99"/>
    <w:qFormat/>
    <w:rPr>
      <w:color w:val="0000FF"/>
      <w:u w:val="single"/>
    </w:rPr>
  </w:style>
  <w:style w:type="character" w:styleId="ad">
    <w:name w:val="footnote reference"/>
    <w:unhideWhenUsed/>
    <w:qFormat/>
    <w:rPr>
      <w:vertAlign w:val="superscript"/>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3">
    <w:name w:val="脚注文本 Char"/>
    <w:basedOn w:val="a0"/>
    <w:link w:val="a7"/>
    <w:qFormat/>
    <w:rPr>
      <w:rFonts w:ascii="Calibri" w:eastAsia="宋体" w:hAnsi="Calibri" w:cs="Times New Roman"/>
      <w:sz w:val="18"/>
      <w:szCs w:val="18"/>
    </w:rPr>
  </w:style>
  <w:style w:type="character" w:customStyle="1" w:styleId="Char2">
    <w:name w:val="页眉 Char"/>
    <w:basedOn w:val="a0"/>
    <w:link w:val="a6"/>
    <w:uiPriority w:val="99"/>
    <w:qFormat/>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Char">
    <w:name w:val="尾注文本 Char"/>
    <w:basedOn w:val="a0"/>
    <w:link w:val="a3"/>
    <w:uiPriority w:val="99"/>
    <w:qFormat/>
    <w:rPr>
      <w:rFonts w:ascii="Times New Roman" w:eastAsia="宋体" w:hAnsi="Times New Roman" w:cs="Times New Roman"/>
      <w:szCs w:val="24"/>
    </w:rPr>
  </w:style>
  <w:style w:type="paragraph" w:customStyle="1" w:styleId="110">
    <w:name w:val="标题 11"/>
    <w:basedOn w:val="a"/>
    <w:next w:val="a"/>
    <w:link w:val="1Char"/>
    <w:uiPriority w:val="9"/>
    <w:qFormat/>
    <w:pPr>
      <w:widowControl/>
      <w:spacing w:line="360" w:lineRule="auto"/>
      <w:ind w:firstLineChars="200" w:firstLine="482"/>
      <w:outlineLvl w:val="0"/>
    </w:pPr>
    <w:rPr>
      <w:rFonts w:ascii="宋体" w:hAnsi="宋体"/>
      <w:b/>
      <w:sz w:val="24"/>
      <w:szCs w:val="24"/>
    </w:rPr>
  </w:style>
  <w:style w:type="character" w:customStyle="1" w:styleId="2Char">
    <w:name w:val="标题 2 Char"/>
    <w:basedOn w:val="a0"/>
    <w:link w:val="2"/>
    <w:uiPriority w:val="9"/>
    <w:qFormat/>
    <w:rPr>
      <w:rFonts w:ascii="宋体" w:hAnsi="宋体"/>
      <w:b/>
      <w:sz w:val="24"/>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styleId="ae">
    <w:name w:val="List Paragraph"/>
    <w:basedOn w:val="a"/>
    <w:uiPriority w:val="34"/>
    <w:qFormat/>
    <w:pPr>
      <w:ind w:firstLineChars="200" w:firstLine="420"/>
    </w:pPr>
    <w:rPr>
      <w:rFonts w:ascii="Calibri" w:eastAsia="宋体" w:hAnsi="Calibri" w:cs="Times New Roman"/>
    </w:rPr>
  </w:style>
  <w:style w:type="character" w:customStyle="1" w:styleId="1Char">
    <w:name w:val="标题 1 Char"/>
    <w:basedOn w:val="a0"/>
    <w:link w:val="110"/>
    <w:uiPriority w:val="9"/>
    <w:qFormat/>
    <w:rPr>
      <w:rFonts w:ascii="宋体" w:hAnsi="宋体"/>
      <w:b/>
      <w:sz w:val="24"/>
      <w:szCs w:val="24"/>
    </w:rPr>
  </w:style>
  <w:style w:type="character" w:customStyle="1" w:styleId="12">
    <w:name w:val="书籍标题1"/>
    <w:uiPriority w:val="33"/>
    <w:qFormat/>
    <w:rPr>
      <w:b/>
    </w:rPr>
  </w:style>
  <w:style w:type="character" w:customStyle="1" w:styleId="1Char1">
    <w:name w:val="标题 1 Char1"/>
    <w:basedOn w:val="a0"/>
    <w:link w:val="1"/>
    <w:uiPriority w:val="9"/>
    <w:qFormat/>
    <w:rPr>
      <w:b/>
      <w:bCs/>
      <w:kern w:val="44"/>
      <w:sz w:val="44"/>
      <w:szCs w:val="4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108</Words>
  <Characters>622</Characters>
  <Application>Microsoft Office Word</Application>
  <DocSecurity>0</DocSecurity>
  <Lines>5</Lines>
  <Paragraphs>1</Paragraphs>
  <ScaleCrop>false</ScaleCrop>
  <Company>国家统计局</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yangxy@tjj.sh.gov.cn</dc:creator>
  <cp:lastModifiedBy>Windows 用户</cp:lastModifiedBy>
  <cp:revision>238</cp:revision>
  <cp:lastPrinted>2023-02-15T02:23:00Z</cp:lastPrinted>
  <dcterms:created xsi:type="dcterms:W3CDTF">2021-11-17T07:20:00Z</dcterms:created>
  <dcterms:modified xsi:type="dcterms:W3CDTF">2023-02-15T02:30:00Z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50A512D95AB648FD8ED1B9CD2A830687</vt:lpwstr>
  </property>
</Properties>
</file>